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220408342" w:displacedByCustomXml="next"/>
    <w:sdt>
      <w:sdtPr>
        <w:rPr>
          <w:caps w:val="0"/>
          <w:color w:val="auto"/>
          <w:spacing w:val="0"/>
          <w:sz w:val="20"/>
          <w:szCs w:val="20"/>
          <w:rtl/>
          <w:lang w:val="he-IL"/>
        </w:rPr>
        <w:id w:val="1991593709"/>
        <w:docPartObj>
          <w:docPartGallery w:val="Table of Contents"/>
          <w:docPartUnique/>
        </w:docPartObj>
      </w:sdtPr>
      <w:sdtEndPr>
        <w:rPr>
          <w:lang w:val="en-US"/>
        </w:rPr>
      </w:sdtEndPr>
      <w:sdtContent>
        <w:p w14:paraId="01988A7A" w14:textId="7CE369B2" w:rsidR="001573E1" w:rsidRDefault="001573E1" w:rsidP="009F7FED">
          <w:pPr>
            <w:pStyle w:val="aff"/>
            <w:spacing w:line="360" w:lineRule="auto"/>
          </w:pPr>
          <w:r w:rsidRPr="00EE0548">
            <w:rPr>
              <w:rtl/>
              <w:lang w:val="he-IL"/>
            </w:rPr>
            <w:t>תוכן</w:t>
          </w:r>
        </w:p>
        <w:p w14:paraId="637BA597" w14:textId="79245F0D" w:rsidR="00C552AC" w:rsidRDefault="001573E1">
          <w:pPr>
            <w:pStyle w:val="TOC1"/>
            <w:tabs>
              <w:tab w:val="right" w:leader="dot" w:pos="8296"/>
            </w:tabs>
            <w:rPr>
              <w:rFonts w:cstheme="minorBidi"/>
              <w:b w:val="0"/>
              <w:bCs w:val="0"/>
              <w:caps w:val="0"/>
              <w:noProof/>
              <w:kern w:val="2"/>
              <w:sz w:val="24"/>
              <w:szCs w:val="24"/>
              <w:rtl/>
              <w14:ligatures w14:val="standardContextual"/>
            </w:rPr>
          </w:pPr>
          <w:r>
            <w:fldChar w:fldCharType="begin"/>
          </w:r>
          <w:r>
            <w:instrText xml:space="preserve"> TOC \o "1-3" \h \z \u </w:instrText>
          </w:r>
          <w:r>
            <w:fldChar w:fldCharType="separate"/>
          </w:r>
          <w:hyperlink w:anchor="_Toc221092286" w:history="1">
            <w:r w:rsidR="00C552AC" w:rsidRPr="00992052">
              <w:rPr>
                <w:rStyle w:val="Hyperlink"/>
                <w:rFonts w:hint="eastAsia"/>
                <w:noProof/>
                <w:rtl/>
              </w:rPr>
              <w:t>פרק</w:t>
            </w:r>
            <w:r w:rsidR="00C552AC" w:rsidRPr="00992052">
              <w:rPr>
                <w:rStyle w:val="Hyperlink"/>
                <w:noProof/>
                <w:rtl/>
              </w:rPr>
              <w:t xml:space="preserve"> - </w:t>
            </w:r>
            <w:r w:rsidR="00C552AC" w:rsidRPr="00992052">
              <w:rPr>
                <w:rStyle w:val="Hyperlink"/>
                <w:rFonts w:hint="eastAsia"/>
                <w:noProof/>
                <w:rtl/>
              </w:rPr>
              <w:t>כללי</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Toc221092286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2</w:t>
            </w:r>
            <w:r w:rsidR="00C552AC">
              <w:rPr>
                <w:rStyle w:val="Hyperlink"/>
                <w:noProof/>
                <w:rtl/>
              </w:rPr>
              <w:fldChar w:fldCharType="end"/>
            </w:r>
          </w:hyperlink>
        </w:p>
        <w:p w14:paraId="198C6DF2" w14:textId="21D17997" w:rsidR="00C552AC" w:rsidRDefault="00A04317">
          <w:pPr>
            <w:pStyle w:val="TOC1"/>
            <w:tabs>
              <w:tab w:val="right" w:leader="dot" w:pos="8296"/>
            </w:tabs>
            <w:rPr>
              <w:rFonts w:cstheme="minorBidi"/>
              <w:b w:val="0"/>
              <w:bCs w:val="0"/>
              <w:caps w:val="0"/>
              <w:noProof/>
              <w:kern w:val="2"/>
              <w:sz w:val="24"/>
              <w:szCs w:val="24"/>
              <w:rtl/>
              <w14:ligatures w14:val="standardContextual"/>
            </w:rPr>
          </w:pPr>
          <w:hyperlink w:anchor="_Toc221092287" w:history="1">
            <w:r w:rsidR="00C552AC" w:rsidRPr="00992052">
              <w:rPr>
                <w:rStyle w:val="Hyperlink"/>
                <w:rFonts w:hint="eastAsia"/>
                <w:noProof/>
                <w:rtl/>
              </w:rPr>
              <w:t>תיאור</w:t>
            </w:r>
            <w:r w:rsidR="00C552AC" w:rsidRPr="00992052">
              <w:rPr>
                <w:rStyle w:val="Hyperlink"/>
                <w:noProof/>
                <w:rtl/>
              </w:rPr>
              <w:t xml:space="preserve"> </w:t>
            </w:r>
            <w:r w:rsidR="00C552AC" w:rsidRPr="00992052">
              <w:rPr>
                <w:rStyle w:val="Hyperlink"/>
                <w:rFonts w:hint="eastAsia"/>
                <w:noProof/>
                <w:rtl/>
              </w:rPr>
              <w:t>מצב</w:t>
            </w:r>
            <w:r w:rsidR="00C552AC" w:rsidRPr="00992052">
              <w:rPr>
                <w:rStyle w:val="Hyperlink"/>
                <w:noProof/>
                <w:rtl/>
              </w:rPr>
              <w:t xml:space="preserve"> </w:t>
            </w:r>
            <w:r w:rsidR="00C552AC" w:rsidRPr="00992052">
              <w:rPr>
                <w:rStyle w:val="Hyperlink"/>
                <w:rFonts w:hint="eastAsia"/>
                <w:noProof/>
                <w:rtl/>
              </w:rPr>
              <w:t>קיים</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Toc221092287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2</w:t>
            </w:r>
            <w:r w:rsidR="00C552AC">
              <w:rPr>
                <w:rStyle w:val="Hyperlink"/>
                <w:noProof/>
                <w:rtl/>
              </w:rPr>
              <w:fldChar w:fldCharType="end"/>
            </w:r>
          </w:hyperlink>
        </w:p>
        <w:p w14:paraId="3B629975" w14:textId="30B56DBB"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88" w:history="1">
            <w:r w:rsidR="00C552AC" w:rsidRPr="00992052">
              <w:rPr>
                <w:rStyle w:val="Hyperlink"/>
                <w:rFonts w:hint="eastAsia"/>
                <w:noProof/>
                <w:rtl/>
              </w:rPr>
              <w:t>כללי</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Toc221092288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2</w:t>
            </w:r>
            <w:r w:rsidR="00C552AC">
              <w:rPr>
                <w:rStyle w:val="Hyperlink"/>
                <w:noProof/>
                <w:rtl/>
              </w:rPr>
              <w:fldChar w:fldCharType="end"/>
            </w:r>
          </w:hyperlink>
        </w:p>
        <w:p w14:paraId="50A5EE5A" w14:textId="0DEF0B42"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89" w:history="1">
            <w:r w:rsidR="00C552AC" w:rsidRPr="00992052">
              <w:rPr>
                <w:rStyle w:val="Hyperlink"/>
                <w:rFonts w:hint="eastAsia"/>
                <w:noProof/>
                <w:rtl/>
              </w:rPr>
              <w:t>המערך</w:t>
            </w:r>
            <w:r w:rsidR="00C552AC" w:rsidRPr="00992052">
              <w:rPr>
                <w:rStyle w:val="Hyperlink"/>
                <w:noProof/>
                <w:rtl/>
              </w:rPr>
              <w:t xml:space="preserve"> </w:t>
            </w:r>
            <w:r w:rsidR="00C552AC" w:rsidRPr="00992052">
              <w:rPr>
                <w:rStyle w:val="Hyperlink"/>
                <w:rFonts w:hint="eastAsia"/>
                <w:noProof/>
                <w:rtl/>
              </w:rPr>
              <w:t>הטכנולוגי</w:t>
            </w:r>
            <w:r w:rsidR="00C552AC" w:rsidRPr="00992052">
              <w:rPr>
                <w:rStyle w:val="Hyperlink"/>
                <w:noProof/>
                <w:rtl/>
              </w:rPr>
              <w:t xml:space="preserve"> </w:t>
            </w:r>
            <w:r w:rsidR="00C552AC" w:rsidRPr="00992052">
              <w:rPr>
                <w:rStyle w:val="Hyperlink"/>
                <w:rFonts w:hint="eastAsia"/>
                <w:noProof/>
                <w:rtl/>
              </w:rPr>
              <w:t>בעיר</w:t>
            </w:r>
            <w:r w:rsidR="00C552AC" w:rsidRPr="00992052">
              <w:rPr>
                <w:rStyle w:val="Hyperlink"/>
                <w:rFonts w:asciiTheme="minorBidi" w:hAnsiTheme="minorBidi"/>
                <w:noProof/>
                <w:rtl/>
              </w:rPr>
              <w:t xml:space="preserve">- </w:t>
            </w:r>
            <w:r w:rsidR="00C552AC" w:rsidRPr="00992052">
              <w:rPr>
                <w:rStyle w:val="Hyperlink"/>
                <w:rFonts w:asciiTheme="minorBidi" w:hAnsiTheme="minorBidi" w:hint="eastAsia"/>
                <w:noProof/>
                <w:rtl/>
              </w:rPr>
              <w:t>כללי</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Toc221092289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3</w:t>
            </w:r>
            <w:r w:rsidR="00C552AC">
              <w:rPr>
                <w:rStyle w:val="Hyperlink"/>
                <w:noProof/>
                <w:rtl/>
              </w:rPr>
              <w:fldChar w:fldCharType="end"/>
            </w:r>
          </w:hyperlink>
        </w:p>
        <w:p w14:paraId="08B5CC2A" w14:textId="6FD057B0"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90" w:history="1">
            <w:r w:rsidR="00C552AC" w:rsidRPr="00992052">
              <w:rPr>
                <w:rStyle w:val="Hyperlink"/>
                <w:rFonts w:hint="eastAsia"/>
                <w:noProof/>
                <w:rtl/>
              </w:rPr>
              <w:t>מערכות</w:t>
            </w:r>
            <w:r w:rsidR="00C552AC" w:rsidRPr="00992052">
              <w:rPr>
                <w:rStyle w:val="Hyperlink"/>
                <w:noProof/>
                <w:rtl/>
              </w:rPr>
              <w:t xml:space="preserve"> </w:t>
            </w:r>
            <w:r w:rsidR="00C552AC" w:rsidRPr="00992052">
              <w:rPr>
                <w:rStyle w:val="Hyperlink"/>
                <w:rFonts w:hint="eastAsia"/>
                <w:noProof/>
                <w:rtl/>
              </w:rPr>
              <w:t>טכנולוגיות</w:t>
            </w:r>
            <w:r w:rsidR="00C552AC" w:rsidRPr="00992052">
              <w:rPr>
                <w:rStyle w:val="Hyperlink"/>
                <w:noProof/>
                <w:rtl/>
              </w:rPr>
              <w:t xml:space="preserve"> - </w:t>
            </w:r>
            <w:r w:rsidR="00C552AC" w:rsidRPr="00992052">
              <w:rPr>
                <w:rStyle w:val="Hyperlink"/>
                <w:rFonts w:hint="eastAsia"/>
                <w:noProof/>
                <w:rtl/>
              </w:rPr>
              <w:t>מוקד</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Toc221092290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3</w:t>
            </w:r>
            <w:r w:rsidR="00C552AC">
              <w:rPr>
                <w:rStyle w:val="Hyperlink"/>
                <w:noProof/>
                <w:rtl/>
              </w:rPr>
              <w:fldChar w:fldCharType="end"/>
            </w:r>
          </w:hyperlink>
        </w:p>
        <w:p w14:paraId="41661617" w14:textId="505914E6"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91" w:history="1">
            <w:r w:rsidR="00C552AC" w:rsidRPr="00992052">
              <w:rPr>
                <w:rStyle w:val="Hyperlink"/>
                <w:rFonts w:hint="eastAsia"/>
                <w:noProof/>
                <w:rtl/>
              </w:rPr>
              <w:t>מערכות</w:t>
            </w:r>
            <w:r w:rsidR="00C552AC" w:rsidRPr="00992052">
              <w:rPr>
                <w:rStyle w:val="Hyperlink"/>
                <w:noProof/>
                <w:rtl/>
              </w:rPr>
              <w:t xml:space="preserve"> </w:t>
            </w:r>
            <w:r w:rsidR="00C552AC" w:rsidRPr="00992052">
              <w:rPr>
                <w:rStyle w:val="Hyperlink"/>
                <w:rFonts w:hint="eastAsia"/>
                <w:noProof/>
                <w:rtl/>
              </w:rPr>
              <w:t>טכנולוגיות</w:t>
            </w:r>
            <w:r w:rsidR="00C552AC" w:rsidRPr="00992052">
              <w:rPr>
                <w:rStyle w:val="Hyperlink"/>
                <w:noProof/>
                <w:rtl/>
              </w:rPr>
              <w:t xml:space="preserve"> – </w:t>
            </w:r>
            <w:r w:rsidR="00C552AC" w:rsidRPr="00992052">
              <w:rPr>
                <w:rStyle w:val="Hyperlink"/>
                <w:rFonts w:hint="eastAsia"/>
                <w:noProof/>
                <w:rtl/>
              </w:rPr>
              <w:t>אתרי</w:t>
            </w:r>
            <w:r w:rsidR="00C552AC" w:rsidRPr="00992052">
              <w:rPr>
                <w:rStyle w:val="Hyperlink"/>
                <w:noProof/>
                <w:rtl/>
              </w:rPr>
              <w:t xml:space="preserve"> </w:t>
            </w:r>
            <w:r w:rsidR="00C552AC" w:rsidRPr="00992052">
              <w:rPr>
                <w:rStyle w:val="Hyperlink"/>
                <w:rFonts w:hint="eastAsia"/>
                <w:noProof/>
                <w:rtl/>
              </w:rPr>
              <w:t>קצה</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Toc221092291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4</w:t>
            </w:r>
            <w:r w:rsidR="00C552AC">
              <w:rPr>
                <w:rStyle w:val="Hyperlink"/>
                <w:noProof/>
                <w:rtl/>
              </w:rPr>
              <w:fldChar w:fldCharType="end"/>
            </w:r>
          </w:hyperlink>
        </w:p>
        <w:p w14:paraId="046A37FE" w14:textId="4896A363" w:rsidR="00C552AC" w:rsidRDefault="00A04317">
          <w:pPr>
            <w:pStyle w:val="TOC1"/>
            <w:tabs>
              <w:tab w:val="right" w:leader="dot" w:pos="8296"/>
            </w:tabs>
            <w:rPr>
              <w:rFonts w:cstheme="minorBidi"/>
              <w:b w:val="0"/>
              <w:bCs w:val="0"/>
              <w:caps w:val="0"/>
              <w:noProof/>
              <w:kern w:val="2"/>
              <w:sz w:val="24"/>
              <w:szCs w:val="24"/>
              <w:rtl/>
              <w14:ligatures w14:val="standardContextual"/>
            </w:rPr>
          </w:pPr>
          <w:hyperlink w:anchor="_Toc221092292" w:history="1">
            <w:r w:rsidR="00C552AC" w:rsidRPr="00992052">
              <w:rPr>
                <w:rStyle w:val="Hyperlink"/>
                <w:rFonts w:hint="eastAsia"/>
                <w:noProof/>
                <w:rtl/>
              </w:rPr>
              <w:t>תכנון</w:t>
            </w:r>
            <w:r w:rsidR="00C552AC" w:rsidRPr="00992052">
              <w:rPr>
                <w:rStyle w:val="Hyperlink"/>
                <w:noProof/>
                <w:rtl/>
              </w:rPr>
              <w:t xml:space="preserve"> </w:t>
            </w:r>
            <w:r w:rsidR="00C552AC" w:rsidRPr="00992052">
              <w:rPr>
                <w:rStyle w:val="Hyperlink"/>
                <w:rFonts w:hint="eastAsia"/>
                <w:noProof/>
                <w:rtl/>
              </w:rPr>
              <w:t>עתידי</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Toc221092292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5</w:t>
            </w:r>
            <w:r w:rsidR="00C552AC">
              <w:rPr>
                <w:rStyle w:val="Hyperlink"/>
                <w:noProof/>
                <w:rtl/>
              </w:rPr>
              <w:fldChar w:fldCharType="end"/>
            </w:r>
          </w:hyperlink>
        </w:p>
        <w:p w14:paraId="79F2B142" w14:textId="62249AC1"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93" w:history="1">
            <w:r w:rsidR="00C552AC" w:rsidRPr="00992052">
              <w:rPr>
                <w:rStyle w:val="Hyperlink"/>
                <w:rFonts w:hint="eastAsia"/>
                <w:noProof/>
                <w:rtl/>
              </w:rPr>
              <w:t>כללי</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Toc221092293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5</w:t>
            </w:r>
            <w:r w:rsidR="00C552AC">
              <w:rPr>
                <w:rStyle w:val="Hyperlink"/>
                <w:noProof/>
                <w:rtl/>
              </w:rPr>
              <w:fldChar w:fldCharType="end"/>
            </w:r>
          </w:hyperlink>
        </w:p>
        <w:p w14:paraId="6E8734B3" w14:textId="2C0FC381" w:rsidR="00C552AC" w:rsidRDefault="00A04317">
          <w:pPr>
            <w:pStyle w:val="TOC2"/>
            <w:tabs>
              <w:tab w:val="right" w:leader="dot" w:pos="8296"/>
            </w:tabs>
            <w:rPr>
              <w:rFonts w:cstheme="minorBidi"/>
              <w:smallCaps w:val="0"/>
              <w:noProof/>
              <w:kern w:val="2"/>
              <w:sz w:val="24"/>
              <w:szCs w:val="24"/>
              <w:rtl/>
              <w14:ligatures w14:val="standardContextual"/>
            </w:rPr>
          </w:pPr>
          <w:hyperlink w:anchor="_Toc221092294" w:history="1">
            <w:r w:rsidR="00C552AC" w:rsidRPr="00992052">
              <w:rPr>
                <w:rStyle w:val="Hyperlink"/>
                <w:rFonts w:hint="eastAsia"/>
                <w:noProof/>
                <w:rtl/>
              </w:rPr>
              <w:t>מערכות</w:t>
            </w:r>
            <w:r w:rsidR="00C552AC" w:rsidRPr="00992052">
              <w:rPr>
                <w:rStyle w:val="Hyperlink"/>
                <w:noProof/>
                <w:rtl/>
              </w:rPr>
              <w:t xml:space="preserve"> </w:t>
            </w:r>
            <w:r w:rsidR="00C552AC" w:rsidRPr="00992052">
              <w:rPr>
                <w:rStyle w:val="Hyperlink"/>
                <w:rFonts w:hint="eastAsia"/>
                <w:noProof/>
                <w:rtl/>
              </w:rPr>
              <w:t>טכנולוגיות</w:t>
            </w:r>
            <w:r w:rsidR="00C552AC" w:rsidRPr="00992052">
              <w:rPr>
                <w:rStyle w:val="Hyperlink"/>
                <w:noProof/>
                <w:rtl/>
              </w:rPr>
              <w:t xml:space="preserve"> – </w:t>
            </w:r>
            <w:r w:rsidR="00C552AC" w:rsidRPr="00992052">
              <w:rPr>
                <w:rStyle w:val="Hyperlink"/>
                <w:rFonts w:hint="eastAsia"/>
                <w:noProof/>
                <w:rtl/>
              </w:rPr>
              <w:t>אתרי</w:t>
            </w:r>
            <w:r w:rsidR="00C552AC" w:rsidRPr="00992052">
              <w:rPr>
                <w:rStyle w:val="Hyperlink"/>
                <w:noProof/>
                <w:rtl/>
              </w:rPr>
              <w:t xml:space="preserve"> </w:t>
            </w:r>
            <w:r w:rsidR="00C552AC" w:rsidRPr="00992052">
              <w:rPr>
                <w:rStyle w:val="Hyperlink"/>
                <w:rFonts w:hint="eastAsia"/>
                <w:noProof/>
                <w:rtl/>
              </w:rPr>
              <w:t>קצה</w:t>
            </w:r>
            <w:r w:rsidR="00C552AC">
              <w:rPr>
                <w:noProof/>
                <w:webHidden/>
                <w:rtl/>
              </w:rPr>
              <w:tab/>
            </w:r>
            <w:r w:rsidR="00C552AC">
              <w:rPr>
                <w:rStyle w:val="Hyperlink"/>
                <w:noProof/>
                <w:rtl/>
              </w:rPr>
              <w:fldChar w:fldCharType="begin"/>
            </w:r>
            <w:r w:rsidR="00C552AC">
              <w:rPr>
                <w:noProof/>
                <w:webHidden/>
                <w:rtl/>
              </w:rPr>
              <w:instrText xml:space="preserve"> </w:instrText>
            </w:r>
            <w:r w:rsidR="00C552AC">
              <w:rPr>
                <w:noProof/>
                <w:webHidden/>
              </w:rPr>
              <w:instrText>PAGEREF</w:instrText>
            </w:r>
            <w:r w:rsidR="00C552AC">
              <w:rPr>
                <w:noProof/>
                <w:webHidden/>
                <w:rtl/>
              </w:rPr>
              <w:instrText xml:space="preserve"> _</w:instrText>
            </w:r>
            <w:r w:rsidR="00C552AC">
              <w:rPr>
                <w:noProof/>
                <w:webHidden/>
              </w:rPr>
              <w:instrText>Toc221092294 \h</w:instrText>
            </w:r>
            <w:r w:rsidR="00C552AC">
              <w:rPr>
                <w:noProof/>
                <w:webHidden/>
                <w:rtl/>
              </w:rPr>
              <w:instrText xml:space="preserve"> </w:instrText>
            </w:r>
            <w:r w:rsidR="00C552AC">
              <w:rPr>
                <w:rStyle w:val="Hyperlink"/>
                <w:noProof/>
                <w:rtl/>
              </w:rPr>
            </w:r>
            <w:r w:rsidR="00C552AC">
              <w:rPr>
                <w:rStyle w:val="Hyperlink"/>
                <w:noProof/>
                <w:rtl/>
              </w:rPr>
              <w:fldChar w:fldCharType="separate"/>
            </w:r>
            <w:r w:rsidR="004819A2">
              <w:rPr>
                <w:noProof/>
                <w:webHidden/>
                <w:rtl/>
              </w:rPr>
              <w:t>5</w:t>
            </w:r>
            <w:r w:rsidR="00C552AC">
              <w:rPr>
                <w:rStyle w:val="Hyperlink"/>
                <w:noProof/>
                <w:rtl/>
              </w:rPr>
              <w:fldChar w:fldCharType="end"/>
            </w:r>
          </w:hyperlink>
        </w:p>
        <w:p w14:paraId="54052AD5" w14:textId="53FD9D74" w:rsidR="001573E1" w:rsidRDefault="001573E1" w:rsidP="009F7FED">
          <w:pPr>
            <w:spacing w:line="360" w:lineRule="auto"/>
          </w:pPr>
          <w:r>
            <w:rPr>
              <w:b/>
              <w:bCs/>
              <w:lang w:val="he-IL"/>
            </w:rPr>
            <w:fldChar w:fldCharType="end"/>
          </w:r>
        </w:p>
      </w:sdtContent>
    </w:sdt>
    <w:p w14:paraId="352C3FCB" w14:textId="77777777" w:rsidR="001573E1" w:rsidRDefault="001573E1" w:rsidP="00FC60DD">
      <w:pPr>
        <w:spacing w:line="480" w:lineRule="auto"/>
        <w:jc w:val="both"/>
        <w:rPr>
          <w:sz w:val="24"/>
          <w:szCs w:val="24"/>
          <w:rtl/>
        </w:rPr>
      </w:pPr>
    </w:p>
    <w:p w14:paraId="569AB9A9" w14:textId="77777777" w:rsidR="001573E1" w:rsidRDefault="001573E1" w:rsidP="00FC60DD">
      <w:pPr>
        <w:spacing w:line="480" w:lineRule="auto"/>
        <w:jc w:val="both"/>
        <w:rPr>
          <w:sz w:val="24"/>
          <w:szCs w:val="24"/>
          <w:rtl/>
        </w:rPr>
      </w:pPr>
    </w:p>
    <w:p w14:paraId="6497EDD8" w14:textId="77777777" w:rsidR="00EE0548" w:rsidRDefault="00EE0548" w:rsidP="00FC60DD">
      <w:pPr>
        <w:spacing w:line="480" w:lineRule="auto"/>
        <w:jc w:val="both"/>
        <w:rPr>
          <w:sz w:val="24"/>
          <w:szCs w:val="24"/>
          <w:rtl/>
        </w:rPr>
      </w:pPr>
    </w:p>
    <w:p w14:paraId="2A79A577" w14:textId="77777777" w:rsidR="00EE0548" w:rsidRDefault="00EE0548" w:rsidP="00FC60DD">
      <w:pPr>
        <w:spacing w:line="480" w:lineRule="auto"/>
        <w:jc w:val="both"/>
        <w:rPr>
          <w:sz w:val="24"/>
          <w:szCs w:val="24"/>
          <w:rtl/>
        </w:rPr>
      </w:pPr>
    </w:p>
    <w:p w14:paraId="75292EB9" w14:textId="77777777" w:rsidR="00EE0548" w:rsidRDefault="00EE0548" w:rsidP="00FC60DD">
      <w:pPr>
        <w:spacing w:line="480" w:lineRule="auto"/>
        <w:jc w:val="both"/>
        <w:rPr>
          <w:sz w:val="24"/>
          <w:szCs w:val="24"/>
          <w:rtl/>
        </w:rPr>
      </w:pPr>
    </w:p>
    <w:p w14:paraId="5531D3B5" w14:textId="77777777" w:rsidR="00EE0548" w:rsidRDefault="00EE0548" w:rsidP="00FC60DD">
      <w:pPr>
        <w:spacing w:line="480" w:lineRule="auto"/>
        <w:jc w:val="both"/>
        <w:rPr>
          <w:sz w:val="24"/>
          <w:szCs w:val="24"/>
          <w:rtl/>
        </w:rPr>
      </w:pPr>
    </w:p>
    <w:p w14:paraId="40CE003F" w14:textId="77777777" w:rsidR="00C552AC" w:rsidRDefault="00C552AC" w:rsidP="00FC60DD">
      <w:pPr>
        <w:spacing w:line="480" w:lineRule="auto"/>
        <w:jc w:val="both"/>
        <w:rPr>
          <w:sz w:val="24"/>
          <w:szCs w:val="24"/>
          <w:rtl/>
        </w:rPr>
      </w:pPr>
    </w:p>
    <w:p w14:paraId="1C1C69FD" w14:textId="77777777" w:rsidR="00C552AC" w:rsidRDefault="00C552AC" w:rsidP="00FC60DD">
      <w:pPr>
        <w:spacing w:line="480" w:lineRule="auto"/>
        <w:jc w:val="both"/>
        <w:rPr>
          <w:sz w:val="24"/>
          <w:szCs w:val="24"/>
          <w:rtl/>
        </w:rPr>
      </w:pPr>
    </w:p>
    <w:p w14:paraId="67320D00" w14:textId="77777777" w:rsidR="00C552AC" w:rsidRDefault="00C552AC" w:rsidP="00FC60DD">
      <w:pPr>
        <w:spacing w:line="480" w:lineRule="auto"/>
        <w:jc w:val="both"/>
        <w:rPr>
          <w:sz w:val="24"/>
          <w:szCs w:val="24"/>
          <w:rtl/>
        </w:rPr>
      </w:pPr>
    </w:p>
    <w:p w14:paraId="0C83D516" w14:textId="77777777" w:rsidR="00EE0548" w:rsidRDefault="00EE0548" w:rsidP="00FC60DD">
      <w:pPr>
        <w:spacing w:line="480" w:lineRule="auto"/>
        <w:jc w:val="both"/>
        <w:rPr>
          <w:sz w:val="24"/>
          <w:szCs w:val="24"/>
          <w:rtl/>
        </w:rPr>
      </w:pPr>
    </w:p>
    <w:p w14:paraId="20E60CCA" w14:textId="77777777" w:rsidR="00EE0548" w:rsidRDefault="00EE0548" w:rsidP="00FC60DD">
      <w:pPr>
        <w:spacing w:line="480" w:lineRule="auto"/>
        <w:jc w:val="both"/>
        <w:rPr>
          <w:sz w:val="24"/>
          <w:szCs w:val="24"/>
          <w:rtl/>
        </w:rPr>
      </w:pPr>
    </w:p>
    <w:p w14:paraId="6A0CFFED" w14:textId="77777777" w:rsidR="00EE0548" w:rsidRDefault="00EE0548" w:rsidP="00FC60DD">
      <w:pPr>
        <w:spacing w:line="480" w:lineRule="auto"/>
        <w:jc w:val="both"/>
        <w:rPr>
          <w:sz w:val="24"/>
          <w:szCs w:val="24"/>
          <w:rtl/>
        </w:rPr>
      </w:pPr>
    </w:p>
    <w:p w14:paraId="43A4F488" w14:textId="5C75B285" w:rsidR="001573E1" w:rsidRPr="00C57F4E" w:rsidRDefault="001573E1" w:rsidP="001573E1">
      <w:pPr>
        <w:pStyle w:val="1"/>
        <w:rPr>
          <w:rtl/>
        </w:rPr>
      </w:pPr>
      <w:bookmarkStart w:id="1" w:name="_Toc221092286"/>
      <w:r>
        <w:rPr>
          <w:rFonts w:hint="cs"/>
          <w:rtl/>
        </w:rPr>
        <w:lastRenderedPageBreak/>
        <w:t>פרק - כללי</w:t>
      </w:r>
      <w:bookmarkEnd w:id="1"/>
    </w:p>
    <w:p w14:paraId="524F235A" w14:textId="08829389" w:rsidR="00FC60DD" w:rsidRPr="004233C9" w:rsidRDefault="001573E1" w:rsidP="00A04317">
      <w:pPr>
        <w:pStyle w:val="a9"/>
        <w:numPr>
          <w:ilvl w:val="0"/>
          <w:numId w:val="3"/>
        </w:numPr>
        <w:spacing w:line="480" w:lineRule="auto"/>
        <w:jc w:val="both"/>
        <w:rPr>
          <w:sz w:val="24"/>
          <w:szCs w:val="24"/>
          <w:rtl/>
        </w:rPr>
      </w:pPr>
      <w:r w:rsidRPr="004233C9">
        <w:rPr>
          <w:rFonts w:hint="cs"/>
          <w:sz w:val="24"/>
          <w:szCs w:val="24"/>
          <w:rtl/>
        </w:rPr>
        <w:t>פ</w:t>
      </w:r>
      <w:r w:rsidR="00FC60DD" w:rsidRPr="004233C9">
        <w:rPr>
          <w:rFonts w:hint="cs"/>
          <w:sz w:val="24"/>
          <w:szCs w:val="24"/>
          <w:rtl/>
        </w:rPr>
        <w:t>רק זה מכיל תיאור כללי של המערך הקיים ב</w:t>
      </w:r>
      <w:r w:rsidR="001518EA" w:rsidRPr="004233C9">
        <w:rPr>
          <w:rFonts w:hint="cs"/>
          <w:sz w:val="24"/>
          <w:szCs w:val="24"/>
          <w:rtl/>
        </w:rPr>
        <w:t>מועצה מקומית ג</w:t>
      </w:r>
      <w:r w:rsidR="001518EA" w:rsidRPr="004233C9">
        <w:rPr>
          <w:sz w:val="24"/>
          <w:szCs w:val="24"/>
          <w:rtl/>
        </w:rPr>
        <w:t>'</w:t>
      </w:r>
      <w:r w:rsidR="001518EA" w:rsidRPr="004233C9">
        <w:rPr>
          <w:rFonts w:hint="cs"/>
          <w:sz w:val="24"/>
          <w:szCs w:val="24"/>
          <w:rtl/>
        </w:rPr>
        <w:t>דיידה מכר</w:t>
      </w:r>
      <w:r w:rsidR="00FC60DD" w:rsidRPr="004233C9">
        <w:rPr>
          <w:rFonts w:hint="cs"/>
          <w:sz w:val="24"/>
          <w:szCs w:val="24"/>
          <w:rtl/>
        </w:rPr>
        <w:t xml:space="preserve"> ובדגש על מערכות המוקד, תשתיות התקשורת ואמצעי הקצה הפרוסים בעיר. </w:t>
      </w:r>
    </w:p>
    <w:p w14:paraId="47D2DAF1" w14:textId="7D21E798" w:rsidR="00FC60DD" w:rsidRPr="004233C9" w:rsidRDefault="00FC60DD" w:rsidP="00A04317">
      <w:pPr>
        <w:pStyle w:val="a9"/>
        <w:numPr>
          <w:ilvl w:val="0"/>
          <w:numId w:val="3"/>
        </w:numPr>
        <w:spacing w:line="480" w:lineRule="auto"/>
        <w:jc w:val="both"/>
        <w:rPr>
          <w:sz w:val="24"/>
          <w:szCs w:val="24"/>
          <w:rtl/>
        </w:rPr>
      </w:pPr>
      <w:r w:rsidRPr="004233C9">
        <w:rPr>
          <w:rFonts w:hint="cs"/>
          <w:sz w:val="24"/>
          <w:szCs w:val="24"/>
          <w:rtl/>
        </w:rPr>
        <w:t xml:space="preserve">בחלקו השני, מתאר הפרק בקווים ועקרונות כלליים את התוכניות לשדרוג והרחבת המערך הטכנולוגי בעיר לרבות רכש והטמעה של מערכות טכנולוגיות חדשות בתחומי ניתוח הוידאו, אבטחת המידע, שדרוג תשתיות תקשורת ופריסה נרחבת של אמצעי קצה ברחבי העיר. </w:t>
      </w:r>
    </w:p>
    <w:p w14:paraId="18C520EA" w14:textId="711E74D2" w:rsidR="00FC60DD" w:rsidRPr="004233C9" w:rsidRDefault="00FC60DD" w:rsidP="00A04317">
      <w:pPr>
        <w:pStyle w:val="a9"/>
        <w:numPr>
          <w:ilvl w:val="0"/>
          <w:numId w:val="3"/>
        </w:numPr>
        <w:spacing w:line="480" w:lineRule="auto"/>
        <w:jc w:val="both"/>
        <w:rPr>
          <w:sz w:val="24"/>
          <w:szCs w:val="24"/>
          <w:rtl/>
        </w:rPr>
      </w:pPr>
      <w:r w:rsidRPr="004233C9">
        <w:rPr>
          <w:rFonts w:hint="cs"/>
          <w:sz w:val="24"/>
          <w:szCs w:val="24"/>
          <w:rtl/>
        </w:rPr>
        <w:t xml:space="preserve">יודגש כי שני חלקים אלו מהווים סקירה חלקית ותמציתית בלבד ואינם מחליפים את חובת המציעים לבחון בצורה בלתי אמצעית את המערך הקיים וכן אינם מחייבים את המזמין לממש / ליישם את כלל המרכיבים או אץ חלקם. </w:t>
      </w:r>
    </w:p>
    <w:p w14:paraId="5404BB1C" w14:textId="77777777" w:rsidR="00FC60DD" w:rsidRPr="00FC60DD" w:rsidRDefault="00FC60DD" w:rsidP="00FC60DD">
      <w:pPr>
        <w:rPr>
          <w:rtl/>
        </w:rPr>
      </w:pPr>
    </w:p>
    <w:p w14:paraId="19284B2F" w14:textId="081E23AA" w:rsidR="00A91475" w:rsidRPr="00C57F4E" w:rsidRDefault="008439D1" w:rsidP="00C57F4E">
      <w:pPr>
        <w:pStyle w:val="1"/>
        <w:rPr>
          <w:rtl/>
        </w:rPr>
      </w:pPr>
      <w:bookmarkStart w:id="2" w:name="_Toc221092287"/>
      <w:r>
        <w:rPr>
          <w:rFonts w:hint="cs"/>
          <w:rtl/>
        </w:rPr>
        <w:t>תיאור מצב קיים</w:t>
      </w:r>
      <w:bookmarkEnd w:id="0"/>
      <w:bookmarkEnd w:id="2"/>
    </w:p>
    <w:p w14:paraId="56D12162" w14:textId="40020A62" w:rsidR="00A91475" w:rsidRPr="00C57F4E" w:rsidRDefault="00A91475" w:rsidP="00F50DE4">
      <w:pPr>
        <w:pStyle w:val="2"/>
        <w:rPr>
          <w:rtl/>
        </w:rPr>
      </w:pPr>
      <w:bookmarkStart w:id="3" w:name="_Toc220408343"/>
      <w:bookmarkStart w:id="4" w:name="_Toc221092288"/>
      <w:r w:rsidRPr="00C57F4E">
        <w:rPr>
          <w:rtl/>
        </w:rPr>
        <w:t>כללי</w:t>
      </w:r>
      <w:bookmarkEnd w:id="3"/>
      <w:bookmarkEnd w:id="4"/>
      <w:r w:rsidRPr="00C57F4E">
        <w:rPr>
          <w:rtl/>
        </w:rPr>
        <w:t xml:space="preserve"> </w:t>
      </w:r>
    </w:p>
    <w:p w14:paraId="45A198A0" w14:textId="7A9677FF" w:rsidR="00CD0CF3" w:rsidRPr="004233C9" w:rsidRDefault="008439D1"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פרק זה כולל בתוכו תיאור של המצב הקיים היום ב</w:t>
      </w:r>
      <w:r w:rsidR="001518EA" w:rsidRPr="004233C9">
        <w:rPr>
          <w:rFonts w:asciiTheme="minorBidi" w:hAnsiTheme="minorBidi" w:hint="cs"/>
          <w:sz w:val="24"/>
          <w:szCs w:val="24"/>
          <w:rtl/>
        </w:rPr>
        <w:t>מועצה מקומית ג</w:t>
      </w:r>
      <w:r w:rsidR="001518EA" w:rsidRPr="004233C9">
        <w:rPr>
          <w:rFonts w:asciiTheme="minorBidi" w:hAnsiTheme="minorBidi"/>
          <w:sz w:val="24"/>
          <w:szCs w:val="24"/>
          <w:rtl/>
        </w:rPr>
        <w:t>'</w:t>
      </w:r>
      <w:r w:rsidR="001518EA" w:rsidRPr="004233C9">
        <w:rPr>
          <w:rFonts w:asciiTheme="minorBidi" w:hAnsiTheme="minorBidi" w:hint="cs"/>
          <w:sz w:val="24"/>
          <w:szCs w:val="24"/>
          <w:rtl/>
        </w:rPr>
        <w:t>דיידה מכר</w:t>
      </w:r>
      <w:r w:rsidRPr="004233C9">
        <w:rPr>
          <w:rFonts w:asciiTheme="minorBidi" w:hAnsiTheme="minorBidi" w:hint="cs"/>
          <w:sz w:val="24"/>
          <w:szCs w:val="24"/>
          <w:rtl/>
        </w:rPr>
        <w:t xml:space="preserve"> מבחינת פריסת מערכות טכנולוגיות מתקדמות בתחום הביטחון. </w:t>
      </w:r>
    </w:p>
    <w:p w14:paraId="570AF2E0" w14:textId="7221BA3F" w:rsidR="008439D1" w:rsidRPr="004233C9" w:rsidRDefault="008439D1"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 xml:space="preserve">אין בנכתב בפרק זה בכדי לתאר את המצב באופן מושלם. מטרתו, ליתן קריאת כיוון למציעים לגבי המערך הקיים בעיר. </w:t>
      </w:r>
    </w:p>
    <w:p w14:paraId="3D82A0BE" w14:textId="19473090" w:rsidR="00F60886" w:rsidRPr="004233C9" w:rsidRDefault="00F60886"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 xml:space="preserve">יובהר כי </w:t>
      </w:r>
      <w:r w:rsidR="00704B8D" w:rsidRPr="004233C9">
        <w:rPr>
          <w:rFonts w:asciiTheme="minorBidi" w:hAnsiTheme="minorBidi" w:hint="cs"/>
          <w:sz w:val="24"/>
          <w:szCs w:val="24"/>
          <w:rtl/>
        </w:rPr>
        <w:t xml:space="preserve">באפשרות </w:t>
      </w:r>
      <w:r w:rsidRPr="004233C9">
        <w:rPr>
          <w:rFonts w:asciiTheme="minorBidi" w:hAnsiTheme="minorBidi" w:hint="cs"/>
          <w:sz w:val="24"/>
          <w:szCs w:val="24"/>
          <w:rtl/>
        </w:rPr>
        <w:t xml:space="preserve">המציעים לקיים סיור / פגישה בעיר ובמוקד העירוני (בתיאום עם מנהל מערך המצלמות העירוני) לבחינה בלתי אמצעית. עוד מובהר כי הנ"ל משקף את תמונת המצב בזמן כתיבת מסמכי המכרז, ואין בה כדי לשקף את תמונת המצב האמיתית לאחר סיום ההליך </w:t>
      </w:r>
      <w:proofErr w:type="spellStart"/>
      <w:r w:rsidRPr="004233C9">
        <w:rPr>
          <w:rFonts w:asciiTheme="minorBidi" w:hAnsiTheme="minorBidi" w:hint="cs"/>
          <w:sz w:val="24"/>
          <w:szCs w:val="24"/>
          <w:rtl/>
        </w:rPr>
        <w:t>המכרזי</w:t>
      </w:r>
      <w:proofErr w:type="spellEnd"/>
      <w:r w:rsidRPr="004233C9">
        <w:rPr>
          <w:rFonts w:asciiTheme="minorBidi" w:hAnsiTheme="minorBidi" w:hint="cs"/>
          <w:sz w:val="24"/>
          <w:szCs w:val="24"/>
          <w:rtl/>
        </w:rPr>
        <w:t>. לפיכך לא תהיה למציעים ולא תתקבל כל טענה בנושא אי התאמות בין המסמך הנ"ל למצב בפועל.</w:t>
      </w:r>
    </w:p>
    <w:p w14:paraId="593150FC" w14:textId="22349E20" w:rsidR="00704B8D" w:rsidRDefault="00DE02CA" w:rsidP="00A04317">
      <w:pPr>
        <w:pStyle w:val="a9"/>
        <w:numPr>
          <w:ilvl w:val="0"/>
          <w:numId w:val="3"/>
        </w:numPr>
        <w:spacing w:line="360" w:lineRule="auto"/>
        <w:jc w:val="both"/>
        <w:rPr>
          <w:rFonts w:asciiTheme="minorBidi" w:hAnsiTheme="minorBidi"/>
          <w:sz w:val="24"/>
          <w:szCs w:val="24"/>
        </w:rPr>
      </w:pPr>
      <w:r w:rsidRPr="004233C9">
        <w:rPr>
          <w:rFonts w:asciiTheme="minorBidi" w:hAnsiTheme="minorBidi" w:hint="cs"/>
          <w:b/>
          <w:bCs/>
          <w:sz w:val="24"/>
          <w:szCs w:val="24"/>
          <w:rtl/>
        </w:rPr>
        <w:t>תחזוקת המערך</w:t>
      </w:r>
      <w:r w:rsidRPr="004233C9">
        <w:rPr>
          <w:rFonts w:asciiTheme="minorBidi" w:hAnsiTheme="minorBidi" w:hint="cs"/>
          <w:sz w:val="24"/>
          <w:szCs w:val="24"/>
          <w:rtl/>
        </w:rPr>
        <w:t>:  יובהר כי למועצה לא קיים חוזה תחזוקה בתוקף וכי המערך הטכנולוגי יימסר לספק הזוכה כמות שהוא (</w:t>
      </w:r>
      <w:r w:rsidRPr="004233C9">
        <w:rPr>
          <w:rFonts w:asciiTheme="minorBidi" w:hAnsiTheme="minorBidi"/>
          <w:sz w:val="24"/>
          <w:szCs w:val="24"/>
        </w:rPr>
        <w:t>as is</w:t>
      </w:r>
      <w:r w:rsidRPr="004233C9">
        <w:rPr>
          <w:rFonts w:asciiTheme="minorBidi" w:hAnsiTheme="minorBidi" w:hint="cs"/>
          <w:sz w:val="24"/>
          <w:szCs w:val="24"/>
          <w:rtl/>
        </w:rPr>
        <w:t>). הספק הזוכה יבצע הליך בדיקה ויישור קו למערך הקיים כשלב ראשון על מנת להביא את המערכת לכשירות מלאה.</w:t>
      </w:r>
    </w:p>
    <w:p w14:paraId="362966DA" w14:textId="77777777" w:rsidR="004233C9" w:rsidRPr="004233C9" w:rsidRDefault="004233C9" w:rsidP="004233C9">
      <w:pPr>
        <w:spacing w:line="360" w:lineRule="auto"/>
        <w:jc w:val="both"/>
        <w:rPr>
          <w:rFonts w:asciiTheme="minorBidi" w:hAnsiTheme="minorBidi"/>
          <w:sz w:val="24"/>
          <w:szCs w:val="24"/>
        </w:rPr>
      </w:pPr>
    </w:p>
    <w:p w14:paraId="644DFFE0" w14:textId="2DE30800" w:rsidR="00704B8D" w:rsidRDefault="00704B8D" w:rsidP="00704B8D">
      <w:pPr>
        <w:pStyle w:val="2"/>
        <w:rPr>
          <w:rFonts w:asciiTheme="minorBidi" w:hAnsiTheme="minorBidi"/>
          <w:sz w:val="24"/>
          <w:szCs w:val="24"/>
          <w:rtl/>
        </w:rPr>
      </w:pPr>
      <w:bookmarkStart w:id="5" w:name="_Toc221092289"/>
      <w:r>
        <w:rPr>
          <w:rFonts w:hint="cs"/>
          <w:rtl/>
        </w:rPr>
        <w:lastRenderedPageBreak/>
        <w:t>המערך הטכנולוגי בעיר</w:t>
      </w:r>
      <w:r>
        <w:rPr>
          <w:rFonts w:asciiTheme="minorBidi" w:hAnsiTheme="minorBidi" w:hint="cs"/>
          <w:sz w:val="24"/>
          <w:szCs w:val="24"/>
          <w:rtl/>
        </w:rPr>
        <w:t xml:space="preserve">- </w:t>
      </w:r>
      <w:r w:rsidRPr="001573E1">
        <w:rPr>
          <w:rFonts w:asciiTheme="minorBidi" w:hAnsiTheme="minorBidi" w:hint="cs"/>
          <w:sz w:val="22"/>
          <w:szCs w:val="22"/>
          <w:rtl/>
        </w:rPr>
        <w:t>כללי</w:t>
      </w:r>
      <w:bookmarkEnd w:id="5"/>
    </w:p>
    <w:p w14:paraId="7DD1A573" w14:textId="4BC727C7" w:rsidR="000769E1" w:rsidRPr="004233C9" w:rsidRDefault="000769E1"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 xml:space="preserve">המערכת הוקמה בהדרגה במהלך השנים </w:t>
      </w:r>
      <w:r w:rsidR="00C13F69" w:rsidRPr="004233C9">
        <w:rPr>
          <w:rFonts w:asciiTheme="minorBidi" w:hAnsiTheme="minorBidi" w:hint="cs"/>
          <w:sz w:val="24"/>
          <w:szCs w:val="24"/>
          <w:rtl/>
        </w:rPr>
        <w:t xml:space="preserve">האחרונות בעיקר על ידי חברת בינת יישום בע"מ ולאחרונה התווספו מס' אתרים שהוקמו על ידי חברת טופ </w:t>
      </w:r>
      <w:proofErr w:type="spellStart"/>
      <w:r w:rsidR="00C13F69" w:rsidRPr="004233C9">
        <w:rPr>
          <w:rFonts w:asciiTheme="minorBidi" w:hAnsiTheme="minorBidi" w:hint="cs"/>
          <w:sz w:val="24"/>
          <w:szCs w:val="24"/>
          <w:rtl/>
        </w:rPr>
        <w:t>סקיי</w:t>
      </w:r>
      <w:proofErr w:type="spellEnd"/>
      <w:r w:rsidR="00C13F69" w:rsidRPr="004233C9">
        <w:rPr>
          <w:rFonts w:asciiTheme="minorBidi" w:hAnsiTheme="minorBidi" w:hint="cs"/>
          <w:sz w:val="24"/>
          <w:szCs w:val="24"/>
          <w:rtl/>
        </w:rPr>
        <w:t xml:space="preserve"> ליין בע"מ.</w:t>
      </w:r>
    </w:p>
    <w:p w14:paraId="5A05384A" w14:textId="0EA88A3A" w:rsidR="000769E1" w:rsidRPr="004233C9" w:rsidRDefault="000769E1" w:rsidP="00A04317">
      <w:pPr>
        <w:pStyle w:val="a9"/>
        <w:numPr>
          <w:ilvl w:val="0"/>
          <w:numId w:val="3"/>
        </w:numPr>
        <w:spacing w:line="360" w:lineRule="auto"/>
        <w:jc w:val="both"/>
        <w:rPr>
          <w:rFonts w:asciiTheme="minorBidi" w:hAnsiTheme="minorBidi"/>
          <w:sz w:val="24"/>
          <w:szCs w:val="24"/>
        </w:rPr>
      </w:pPr>
      <w:r w:rsidRPr="004233C9">
        <w:rPr>
          <w:rFonts w:asciiTheme="minorBidi" w:hAnsiTheme="minorBidi"/>
          <w:sz w:val="24"/>
          <w:szCs w:val="24"/>
          <w:rtl/>
        </w:rPr>
        <w:t>המערכת כוללת מצלמות </w:t>
      </w:r>
      <w:r w:rsidR="00C13F69" w:rsidRPr="004233C9">
        <w:rPr>
          <w:rFonts w:asciiTheme="minorBidi" w:hAnsiTheme="minorBidi" w:hint="cs"/>
          <w:sz w:val="24"/>
          <w:szCs w:val="24"/>
          <w:rtl/>
        </w:rPr>
        <w:t>ומערכות כריזה הפרוסים באתרים מרכזיים ברחבי המועצה.</w:t>
      </w:r>
    </w:p>
    <w:p w14:paraId="154D5025" w14:textId="22927D6D" w:rsidR="000769E1" w:rsidRPr="004233C9" w:rsidRDefault="00E310B2"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 xml:space="preserve">חלק ניכר </w:t>
      </w:r>
      <w:r w:rsidR="000769E1" w:rsidRPr="004233C9">
        <w:rPr>
          <w:rFonts w:asciiTheme="minorBidi" w:hAnsiTheme="minorBidi"/>
          <w:sz w:val="24"/>
          <w:szCs w:val="24"/>
          <w:rtl/>
        </w:rPr>
        <w:t>מכלל האתרים משודרים למוקד מבנה עירייה באמצעות לינקים ותשתית אל חוטית</w:t>
      </w:r>
    </w:p>
    <w:p w14:paraId="52084613" w14:textId="77777777" w:rsidR="000769E1" w:rsidRPr="004233C9" w:rsidRDefault="000769E1"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sz w:val="24"/>
          <w:szCs w:val="24"/>
          <w:rtl/>
        </w:rPr>
        <w:t>קיימים  מספר אתרים בודדים שאינם משודרים למוקד עקב חוסר יכולת שידור אלחוטי עקב נתוני השטח</w:t>
      </w:r>
    </w:p>
    <w:p w14:paraId="66EB3680" w14:textId="77777777" w:rsidR="00E310B2" w:rsidRPr="004233C9" w:rsidRDefault="000769E1"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sz w:val="24"/>
          <w:szCs w:val="24"/>
          <w:rtl/>
        </w:rPr>
        <w:t>ברב האתרים ההקלטה מתבצעת בשרת הקלטות המותקן באתר עצמו והחיבור למוקד לצורך צפייה ושחזור מרחוק </w:t>
      </w:r>
      <w:r w:rsidR="00E310B2" w:rsidRPr="004233C9">
        <w:rPr>
          <w:rFonts w:asciiTheme="minorBidi" w:hAnsiTheme="minorBidi" w:hint="cs"/>
          <w:sz w:val="24"/>
          <w:szCs w:val="24"/>
          <w:rtl/>
        </w:rPr>
        <w:t xml:space="preserve"> </w:t>
      </w:r>
      <w:r w:rsidRPr="004233C9">
        <w:rPr>
          <w:rFonts w:asciiTheme="minorBidi" w:hAnsiTheme="minorBidi"/>
          <w:sz w:val="24"/>
          <w:szCs w:val="24"/>
          <w:rtl/>
        </w:rPr>
        <w:t>בכדי לשמור על יציבות ההקלטות והורדת עומסים מיותרים מהלינקים</w:t>
      </w:r>
    </w:p>
    <w:p w14:paraId="047E334B" w14:textId="4D5E533C" w:rsidR="000769E1" w:rsidRPr="004233C9" w:rsidRDefault="00E310B2" w:rsidP="00A04317">
      <w:pPr>
        <w:pStyle w:val="a9"/>
        <w:numPr>
          <w:ilvl w:val="0"/>
          <w:numId w:val="3"/>
        </w:numPr>
        <w:spacing w:line="360" w:lineRule="auto"/>
        <w:jc w:val="both"/>
        <w:rPr>
          <w:rFonts w:asciiTheme="minorBidi" w:hAnsiTheme="minorBidi"/>
          <w:sz w:val="24"/>
          <w:szCs w:val="24"/>
          <w:rtl/>
        </w:rPr>
      </w:pPr>
      <w:r w:rsidRPr="004233C9">
        <w:rPr>
          <w:rFonts w:asciiTheme="minorBidi" w:hAnsiTheme="minorBidi" w:hint="cs"/>
          <w:sz w:val="24"/>
          <w:szCs w:val="24"/>
          <w:rtl/>
        </w:rPr>
        <w:t xml:space="preserve">רוב מוחלט של האתרים מחובר למרכזיות חשמל בהזנה קבועה 24/7. </w:t>
      </w:r>
    </w:p>
    <w:p w14:paraId="30C3AA8A" w14:textId="77777777" w:rsidR="00E310B2" w:rsidRDefault="00E310B2" w:rsidP="00C57F4E">
      <w:pPr>
        <w:spacing w:line="360" w:lineRule="auto"/>
        <w:jc w:val="both"/>
        <w:rPr>
          <w:rFonts w:asciiTheme="minorBidi" w:hAnsiTheme="minorBidi"/>
          <w:sz w:val="24"/>
          <w:szCs w:val="24"/>
          <w:rtl/>
        </w:rPr>
      </w:pPr>
    </w:p>
    <w:p w14:paraId="270BAAD4" w14:textId="3D19293F" w:rsidR="008439D1" w:rsidRPr="00C57F4E" w:rsidRDefault="008439D1" w:rsidP="008439D1">
      <w:pPr>
        <w:pStyle w:val="2"/>
        <w:rPr>
          <w:rtl/>
        </w:rPr>
      </w:pPr>
      <w:bookmarkStart w:id="6" w:name="_Toc220408344"/>
      <w:bookmarkStart w:id="7" w:name="_Toc221092290"/>
      <w:r>
        <w:rPr>
          <w:rFonts w:hint="cs"/>
          <w:rtl/>
        </w:rPr>
        <w:t>מערכות טכנולוגיות - מוקד</w:t>
      </w:r>
      <w:bookmarkEnd w:id="6"/>
      <w:bookmarkEnd w:id="7"/>
    </w:p>
    <w:p w14:paraId="112EB2DE" w14:textId="12B8ECD2" w:rsidR="008439D1" w:rsidRPr="00E310B2" w:rsidRDefault="008439D1" w:rsidP="00C57F4E">
      <w:pPr>
        <w:spacing w:line="360" w:lineRule="auto"/>
        <w:jc w:val="both"/>
        <w:rPr>
          <w:rFonts w:asciiTheme="minorBidi" w:hAnsiTheme="minorBidi"/>
          <w:b/>
          <w:bCs/>
          <w:sz w:val="24"/>
          <w:szCs w:val="24"/>
          <w:rtl/>
        </w:rPr>
      </w:pPr>
      <w:r w:rsidRPr="00E310B2">
        <w:rPr>
          <w:rFonts w:asciiTheme="minorBidi" w:hAnsiTheme="minorBidi" w:hint="cs"/>
          <w:b/>
          <w:bCs/>
          <w:sz w:val="24"/>
          <w:szCs w:val="24"/>
          <w:rtl/>
        </w:rPr>
        <w:t>מערכת ניהול וידאו:</w:t>
      </w:r>
    </w:p>
    <w:p w14:paraId="31FAD3A8" w14:textId="2B1F8F48" w:rsidR="00E310B2" w:rsidRPr="001E746D" w:rsidRDefault="00E310B2" w:rsidP="00A04317">
      <w:pPr>
        <w:pStyle w:val="a9"/>
        <w:numPr>
          <w:ilvl w:val="0"/>
          <w:numId w:val="3"/>
        </w:numPr>
        <w:spacing w:line="360" w:lineRule="auto"/>
        <w:jc w:val="both"/>
        <w:rPr>
          <w:rFonts w:asciiTheme="minorBidi" w:hAnsiTheme="minorBidi"/>
          <w:sz w:val="24"/>
          <w:szCs w:val="24"/>
          <w:rtl/>
        </w:rPr>
      </w:pPr>
      <w:r w:rsidRPr="001E746D">
        <w:rPr>
          <w:rFonts w:asciiTheme="minorBidi" w:hAnsiTheme="minorBidi" w:hint="cs"/>
          <w:sz w:val="24"/>
          <w:szCs w:val="24"/>
          <w:rtl/>
        </w:rPr>
        <w:t xml:space="preserve">מערכת ניהול הוידאו המותקנת במוקד העירוני הינה </w:t>
      </w:r>
      <w:r w:rsidR="007F776B">
        <w:rPr>
          <w:rFonts w:asciiTheme="minorBidi" w:hAnsiTheme="minorBidi" w:hint="cs"/>
          <w:sz w:val="24"/>
          <w:szCs w:val="24"/>
          <w:rtl/>
        </w:rPr>
        <w:t xml:space="preserve">מערכת חינמית של חברת </w:t>
      </w:r>
      <w:r w:rsidR="007F776B">
        <w:rPr>
          <w:rFonts w:asciiTheme="minorBidi" w:hAnsiTheme="minorBidi"/>
          <w:sz w:val="24"/>
          <w:szCs w:val="24"/>
        </w:rPr>
        <w:t>DAHUA</w:t>
      </w:r>
      <w:r w:rsidR="007F776B">
        <w:rPr>
          <w:rFonts w:asciiTheme="minorBidi" w:hAnsiTheme="minorBidi" w:hint="cs"/>
          <w:sz w:val="24"/>
          <w:szCs w:val="24"/>
          <w:rtl/>
        </w:rPr>
        <w:t xml:space="preserve">. </w:t>
      </w:r>
    </w:p>
    <w:p w14:paraId="19247D8D" w14:textId="2049A5DA" w:rsidR="004E260D" w:rsidRPr="001E746D" w:rsidRDefault="007F776B" w:rsidP="00A04317">
      <w:pPr>
        <w:pStyle w:val="a9"/>
        <w:numPr>
          <w:ilvl w:val="0"/>
          <w:numId w:val="3"/>
        </w:numPr>
        <w:spacing w:line="360" w:lineRule="auto"/>
        <w:jc w:val="both"/>
        <w:rPr>
          <w:rFonts w:asciiTheme="minorBidi" w:hAnsiTheme="minorBidi"/>
          <w:sz w:val="24"/>
          <w:szCs w:val="24"/>
          <w:rtl/>
        </w:rPr>
      </w:pPr>
      <w:r>
        <w:rPr>
          <w:rFonts w:asciiTheme="minorBidi" w:hAnsiTheme="minorBidi" w:hint="cs"/>
          <w:sz w:val="24"/>
          <w:szCs w:val="24"/>
          <w:rtl/>
        </w:rPr>
        <w:t xml:space="preserve">בכוונת המזמין לרכוש ולהטמיע מערכת ניהול וידאו של חברת </w:t>
      </w:r>
      <w:proofErr w:type="spellStart"/>
      <w:r>
        <w:rPr>
          <w:rFonts w:asciiTheme="minorBidi" w:hAnsiTheme="minorBidi" w:hint="cs"/>
          <w:sz w:val="24"/>
          <w:szCs w:val="24"/>
          <w:rtl/>
        </w:rPr>
        <w:t>מיילסטון</w:t>
      </w:r>
      <w:proofErr w:type="spellEnd"/>
      <w:r>
        <w:rPr>
          <w:rFonts w:asciiTheme="minorBidi" w:hAnsiTheme="minorBidi" w:hint="cs"/>
          <w:sz w:val="24"/>
          <w:szCs w:val="24"/>
          <w:rtl/>
        </w:rPr>
        <w:t xml:space="preserve"> </w:t>
      </w:r>
      <w:r>
        <w:rPr>
          <w:rFonts w:asciiTheme="minorBidi" w:hAnsiTheme="minorBidi"/>
          <w:sz w:val="24"/>
          <w:szCs w:val="24"/>
        </w:rPr>
        <w:t>Milestone</w:t>
      </w:r>
    </w:p>
    <w:p w14:paraId="51BEFB22" w14:textId="4D72E032" w:rsidR="00FC60DD" w:rsidRDefault="00FC60DD" w:rsidP="00A04317">
      <w:pPr>
        <w:pStyle w:val="a9"/>
        <w:numPr>
          <w:ilvl w:val="0"/>
          <w:numId w:val="3"/>
        </w:numPr>
        <w:spacing w:line="360" w:lineRule="auto"/>
        <w:jc w:val="both"/>
        <w:rPr>
          <w:rFonts w:asciiTheme="minorBidi" w:hAnsiTheme="minorBidi"/>
          <w:sz w:val="24"/>
          <w:szCs w:val="24"/>
        </w:rPr>
      </w:pPr>
      <w:r w:rsidRPr="001E746D">
        <w:rPr>
          <w:rFonts w:asciiTheme="minorBidi" w:hAnsiTheme="minorBidi" w:hint="cs"/>
          <w:sz w:val="24"/>
          <w:szCs w:val="24"/>
          <w:rtl/>
        </w:rPr>
        <w:t>עם זאת, בהינתן והמציע/הזוכה יבקש ל</w:t>
      </w:r>
      <w:r w:rsidR="007F776B">
        <w:rPr>
          <w:rFonts w:asciiTheme="minorBidi" w:hAnsiTheme="minorBidi" w:hint="cs"/>
          <w:sz w:val="24"/>
          <w:szCs w:val="24"/>
          <w:rtl/>
        </w:rPr>
        <w:t>הציע מערכת (</w:t>
      </w:r>
      <w:r w:rsidR="007F776B">
        <w:rPr>
          <w:rFonts w:asciiTheme="minorBidi" w:hAnsiTheme="minorBidi"/>
          <w:sz w:val="24"/>
          <w:szCs w:val="24"/>
        </w:rPr>
        <w:t>On- Prem</w:t>
      </w:r>
      <w:r w:rsidR="007F776B">
        <w:rPr>
          <w:rFonts w:asciiTheme="minorBidi" w:hAnsiTheme="minorBidi" w:hint="cs"/>
          <w:sz w:val="24"/>
          <w:szCs w:val="24"/>
          <w:rtl/>
        </w:rPr>
        <w:t xml:space="preserve">) ניהול וידאו </w:t>
      </w:r>
      <w:proofErr w:type="spellStart"/>
      <w:r w:rsidR="007F776B">
        <w:rPr>
          <w:rFonts w:asciiTheme="minorBidi" w:hAnsiTheme="minorBidi" w:hint="cs"/>
          <w:sz w:val="24"/>
          <w:szCs w:val="24"/>
          <w:rtl/>
        </w:rPr>
        <w:t>שוו"ע</w:t>
      </w:r>
      <w:proofErr w:type="spellEnd"/>
      <w:r w:rsidRPr="001E746D">
        <w:rPr>
          <w:rFonts w:asciiTheme="minorBidi" w:hAnsiTheme="minorBidi" w:hint="cs"/>
          <w:sz w:val="24"/>
          <w:szCs w:val="24"/>
          <w:rtl/>
        </w:rPr>
        <w:t xml:space="preserve"> יובהר כי עליו לעמוד </w:t>
      </w:r>
      <w:r w:rsidR="007F776B">
        <w:rPr>
          <w:rFonts w:asciiTheme="minorBidi" w:hAnsiTheme="minorBidi" w:hint="cs"/>
          <w:sz w:val="24"/>
          <w:szCs w:val="24"/>
          <w:rtl/>
        </w:rPr>
        <w:t>בדרישות הטכניות והמבצעיות.</w:t>
      </w:r>
    </w:p>
    <w:p w14:paraId="373AB735" w14:textId="42B546AA" w:rsidR="007F776B" w:rsidRDefault="007F776B" w:rsidP="00A04317">
      <w:pPr>
        <w:pStyle w:val="a9"/>
        <w:numPr>
          <w:ilvl w:val="0"/>
          <w:numId w:val="3"/>
        </w:numPr>
        <w:spacing w:line="360" w:lineRule="auto"/>
        <w:jc w:val="both"/>
        <w:rPr>
          <w:rFonts w:asciiTheme="minorBidi" w:hAnsiTheme="minorBidi"/>
          <w:sz w:val="24"/>
          <w:szCs w:val="24"/>
        </w:rPr>
      </w:pPr>
      <w:r>
        <w:rPr>
          <w:rFonts w:asciiTheme="minorBidi" w:hAnsiTheme="minorBidi" w:hint="cs"/>
          <w:sz w:val="24"/>
          <w:szCs w:val="24"/>
          <w:rtl/>
        </w:rPr>
        <w:t xml:space="preserve"> בקשה להצעת מערכת </w:t>
      </w:r>
      <w:proofErr w:type="spellStart"/>
      <w:r>
        <w:rPr>
          <w:rFonts w:asciiTheme="minorBidi" w:hAnsiTheme="minorBidi" w:hint="cs"/>
          <w:sz w:val="24"/>
          <w:szCs w:val="24"/>
          <w:rtl/>
        </w:rPr>
        <w:t>שוו"ע</w:t>
      </w:r>
      <w:proofErr w:type="spellEnd"/>
      <w:r>
        <w:rPr>
          <w:rFonts w:asciiTheme="minorBidi" w:hAnsiTheme="minorBidi" w:hint="cs"/>
          <w:sz w:val="24"/>
          <w:szCs w:val="24"/>
          <w:rtl/>
        </w:rPr>
        <w:t xml:space="preserve"> תובא בשלב שאלות ההבהרה של ההליך </w:t>
      </w:r>
      <w:proofErr w:type="spellStart"/>
      <w:r>
        <w:rPr>
          <w:rFonts w:asciiTheme="minorBidi" w:hAnsiTheme="minorBidi" w:hint="cs"/>
          <w:sz w:val="24"/>
          <w:szCs w:val="24"/>
          <w:rtl/>
        </w:rPr>
        <w:t>המכרזי</w:t>
      </w:r>
      <w:proofErr w:type="spellEnd"/>
      <w:r>
        <w:rPr>
          <w:rFonts w:asciiTheme="minorBidi" w:hAnsiTheme="minorBidi" w:hint="cs"/>
          <w:sz w:val="24"/>
          <w:szCs w:val="24"/>
          <w:rtl/>
        </w:rPr>
        <w:t xml:space="preserve">.  ההחלטה על אישור מערכת ניהול וידאו </w:t>
      </w:r>
      <w:proofErr w:type="spellStart"/>
      <w:r>
        <w:rPr>
          <w:rFonts w:asciiTheme="minorBidi" w:hAnsiTheme="minorBidi" w:hint="cs"/>
          <w:sz w:val="24"/>
          <w:szCs w:val="24"/>
          <w:rtl/>
        </w:rPr>
        <w:t>שוו"ע</w:t>
      </w:r>
      <w:proofErr w:type="spellEnd"/>
      <w:r>
        <w:rPr>
          <w:rFonts w:asciiTheme="minorBidi" w:hAnsiTheme="minorBidi" w:hint="cs"/>
          <w:sz w:val="24"/>
          <w:szCs w:val="24"/>
          <w:rtl/>
        </w:rPr>
        <w:t xml:space="preserve"> נתונה בידי המזמין ותיבחן בהתאם לשיקוליו השונים לרבות ולא רק הנושא של חיבור המערך הטכנולוגי למערכות של משטרת ישראל.</w:t>
      </w:r>
    </w:p>
    <w:p w14:paraId="38FA57E7" w14:textId="3E52C1CE" w:rsidR="007F776B" w:rsidRPr="001E746D" w:rsidRDefault="007F776B" w:rsidP="00A04317">
      <w:pPr>
        <w:pStyle w:val="a9"/>
        <w:numPr>
          <w:ilvl w:val="0"/>
          <w:numId w:val="3"/>
        </w:numPr>
        <w:spacing w:line="360" w:lineRule="auto"/>
        <w:jc w:val="both"/>
        <w:rPr>
          <w:rFonts w:asciiTheme="minorBidi" w:hAnsiTheme="minorBidi"/>
          <w:sz w:val="24"/>
          <w:szCs w:val="24"/>
          <w:rtl/>
        </w:rPr>
      </w:pPr>
      <w:r>
        <w:rPr>
          <w:rFonts w:asciiTheme="minorBidi" w:hAnsiTheme="minorBidi" w:hint="cs"/>
          <w:sz w:val="24"/>
          <w:szCs w:val="24"/>
          <w:rtl/>
        </w:rPr>
        <w:t xml:space="preserve">יובהר כי רק מערכות ניהול וידאו שיאושרו מראש בהליך </w:t>
      </w:r>
      <w:proofErr w:type="spellStart"/>
      <w:r>
        <w:rPr>
          <w:rFonts w:asciiTheme="minorBidi" w:hAnsiTheme="minorBidi" w:hint="cs"/>
          <w:sz w:val="24"/>
          <w:szCs w:val="24"/>
          <w:rtl/>
        </w:rPr>
        <w:t>המכרזי</w:t>
      </w:r>
      <w:proofErr w:type="spellEnd"/>
      <w:r>
        <w:rPr>
          <w:rFonts w:asciiTheme="minorBidi" w:hAnsiTheme="minorBidi" w:hint="cs"/>
          <w:sz w:val="24"/>
          <w:szCs w:val="24"/>
          <w:rtl/>
        </w:rPr>
        <w:t xml:space="preserve"> יוכלו להירכש במסגרת המכרז.</w:t>
      </w:r>
    </w:p>
    <w:p w14:paraId="133927CF" w14:textId="231A2653" w:rsidR="008439D1" w:rsidRDefault="007F776B" w:rsidP="00A04317">
      <w:pPr>
        <w:pStyle w:val="a9"/>
        <w:numPr>
          <w:ilvl w:val="0"/>
          <w:numId w:val="1"/>
        </w:numPr>
        <w:spacing w:line="360" w:lineRule="auto"/>
        <w:jc w:val="both"/>
        <w:rPr>
          <w:rFonts w:asciiTheme="minorBidi" w:hAnsiTheme="minorBidi"/>
          <w:sz w:val="24"/>
          <w:szCs w:val="24"/>
        </w:rPr>
      </w:pPr>
      <w:r w:rsidRPr="007F776B">
        <w:rPr>
          <w:rFonts w:asciiTheme="minorBidi" w:hAnsiTheme="minorBidi" w:hint="cs"/>
          <w:sz w:val="24"/>
          <w:szCs w:val="24"/>
          <w:rtl/>
        </w:rPr>
        <w:t>יובהר כי מחירי המערכות השונות לרבות רישיונות המערכת ורישיונות הערוצים יהיו זהים (יופיעו בשורה אחת בכתב הכמויות)</w:t>
      </w:r>
    </w:p>
    <w:p w14:paraId="1F385C40" w14:textId="77777777" w:rsidR="007F776B" w:rsidRPr="007F776B" w:rsidRDefault="007F776B" w:rsidP="007F776B">
      <w:pPr>
        <w:pStyle w:val="a9"/>
        <w:spacing w:line="360" w:lineRule="auto"/>
        <w:jc w:val="both"/>
        <w:rPr>
          <w:rFonts w:asciiTheme="minorBidi" w:hAnsiTheme="minorBidi"/>
          <w:sz w:val="24"/>
          <w:szCs w:val="24"/>
          <w:rtl/>
        </w:rPr>
      </w:pPr>
    </w:p>
    <w:p w14:paraId="48BB9939" w14:textId="71124EC3" w:rsidR="008439D1" w:rsidRPr="00C57F4E" w:rsidRDefault="008439D1" w:rsidP="008439D1">
      <w:pPr>
        <w:pStyle w:val="2"/>
        <w:rPr>
          <w:rtl/>
        </w:rPr>
      </w:pPr>
      <w:bookmarkStart w:id="8" w:name="_Toc220408345"/>
      <w:bookmarkStart w:id="9" w:name="_Toc221092291"/>
      <w:r>
        <w:rPr>
          <w:rFonts w:hint="cs"/>
          <w:rtl/>
        </w:rPr>
        <w:lastRenderedPageBreak/>
        <w:t xml:space="preserve">מערכות טכנולוגיות </w:t>
      </w:r>
      <w:r>
        <w:rPr>
          <w:rtl/>
        </w:rPr>
        <w:t>–</w:t>
      </w:r>
      <w:r>
        <w:rPr>
          <w:rFonts w:hint="cs"/>
          <w:rtl/>
        </w:rPr>
        <w:t xml:space="preserve"> אתרי קצה</w:t>
      </w:r>
      <w:bookmarkEnd w:id="8"/>
      <w:bookmarkEnd w:id="9"/>
    </w:p>
    <w:p w14:paraId="65BAC244" w14:textId="6902B940" w:rsidR="008439D1" w:rsidRPr="007F776B" w:rsidRDefault="00EE0548" w:rsidP="00A04317">
      <w:pPr>
        <w:pStyle w:val="a9"/>
        <w:numPr>
          <w:ilvl w:val="0"/>
          <w:numId w:val="3"/>
        </w:numPr>
        <w:spacing w:line="360" w:lineRule="auto"/>
        <w:jc w:val="both"/>
        <w:rPr>
          <w:rFonts w:asciiTheme="minorBidi" w:hAnsiTheme="minorBidi"/>
          <w:sz w:val="24"/>
          <w:szCs w:val="24"/>
          <w:rtl/>
        </w:rPr>
      </w:pPr>
      <w:r w:rsidRPr="007F776B">
        <w:rPr>
          <w:rFonts w:asciiTheme="minorBidi" w:hAnsiTheme="minorBidi" w:hint="cs"/>
          <w:sz w:val="24"/>
          <w:szCs w:val="24"/>
          <w:rtl/>
        </w:rPr>
        <w:t xml:space="preserve">להלן טבלה המפרטת את </w:t>
      </w:r>
      <w:r w:rsidR="00984EFC" w:rsidRPr="007F776B">
        <w:rPr>
          <w:rFonts w:asciiTheme="minorBidi" w:hAnsiTheme="minorBidi" w:hint="cs"/>
          <w:sz w:val="24"/>
          <w:szCs w:val="24"/>
          <w:rtl/>
        </w:rPr>
        <w:t>האתרים בהם הוצבו אמצעי הקצה</w:t>
      </w:r>
      <w:r w:rsidRPr="007F776B">
        <w:rPr>
          <w:rFonts w:asciiTheme="minorBidi" w:hAnsiTheme="minorBidi" w:hint="cs"/>
          <w:sz w:val="24"/>
          <w:szCs w:val="24"/>
          <w:rtl/>
        </w:rPr>
        <w:t xml:space="preserve"> , במרחב הציבורי ובמתקני העירייה השונים. </w:t>
      </w:r>
    </w:p>
    <w:p w14:paraId="6AACBAB5" w14:textId="2AA446CB" w:rsidR="00EE0548" w:rsidRDefault="00984EFC" w:rsidP="00C57F4E">
      <w:pPr>
        <w:spacing w:line="360" w:lineRule="auto"/>
        <w:jc w:val="both"/>
        <w:rPr>
          <w:rFonts w:asciiTheme="minorBidi" w:hAnsiTheme="minorBidi"/>
          <w:sz w:val="24"/>
          <w:szCs w:val="24"/>
          <w:rtl/>
        </w:rPr>
      </w:pPr>
      <w:r w:rsidRPr="00984EFC">
        <w:rPr>
          <w:rFonts w:asciiTheme="minorBidi" w:hAnsiTheme="minorBidi" w:cs="Arial"/>
          <w:noProof/>
          <w:sz w:val="24"/>
          <w:szCs w:val="24"/>
          <w:rtl/>
        </w:rPr>
        <w:drawing>
          <wp:inline distT="0" distB="0" distL="0" distR="0" wp14:anchorId="7B3CA040" wp14:editId="551FB42A">
            <wp:extent cx="4202451" cy="4359715"/>
            <wp:effectExtent l="0" t="0" r="7620" b="3175"/>
            <wp:docPr id="1392969706" name="תמונה 1" descr="תמונה שמכילה טקסט, צילום מסך, מספר, גופ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969706" name="תמונה 1" descr="תמונה שמכילה טקסט, צילום מסך, מספר, גופן&#10;&#10;תוכן בינה מלאכותית גנרטיבית עשוי להיות שגוי."/>
                    <pic:cNvPicPr/>
                  </pic:nvPicPr>
                  <pic:blipFill>
                    <a:blip r:embed="rId8"/>
                    <a:stretch>
                      <a:fillRect/>
                    </a:stretch>
                  </pic:blipFill>
                  <pic:spPr>
                    <a:xfrm>
                      <a:off x="0" y="0"/>
                      <a:ext cx="4208966" cy="4366474"/>
                    </a:xfrm>
                    <a:prstGeom prst="rect">
                      <a:avLst/>
                    </a:prstGeom>
                  </pic:spPr>
                </pic:pic>
              </a:graphicData>
            </a:graphic>
          </wp:inline>
        </w:drawing>
      </w:r>
    </w:p>
    <w:p w14:paraId="0FA1D958" w14:textId="56B74F67" w:rsidR="00073029" w:rsidRDefault="00984EFC" w:rsidP="00C57F4E">
      <w:pPr>
        <w:spacing w:line="360" w:lineRule="auto"/>
        <w:jc w:val="both"/>
        <w:rPr>
          <w:rFonts w:asciiTheme="minorBidi" w:hAnsiTheme="minorBidi"/>
          <w:sz w:val="24"/>
          <w:szCs w:val="24"/>
          <w:rtl/>
        </w:rPr>
      </w:pPr>
      <w:r>
        <w:rPr>
          <w:rFonts w:asciiTheme="minorBidi" w:hAnsiTheme="minorBidi" w:hint="cs"/>
          <w:sz w:val="24"/>
          <w:szCs w:val="24"/>
          <w:rtl/>
        </w:rPr>
        <w:t>ככלל, בכל אתר קצה הותקנה מצלמות קבועות (</w:t>
      </w:r>
      <w:r>
        <w:rPr>
          <w:rFonts w:asciiTheme="minorBidi" w:hAnsiTheme="minorBidi"/>
          <w:sz w:val="24"/>
          <w:szCs w:val="24"/>
        </w:rPr>
        <w:t>Bullet</w:t>
      </w:r>
      <w:r>
        <w:rPr>
          <w:rFonts w:asciiTheme="minorBidi" w:hAnsiTheme="minorBidi" w:hint="cs"/>
          <w:sz w:val="24"/>
          <w:szCs w:val="24"/>
          <w:rtl/>
        </w:rPr>
        <w:t xml:space="preserve">), מתג, ארון תקשורת </w:t>
      </w:r>
      <w:proofErr w:type="spellStart"/>
      <w:r>
        <w:rPr>
          <w:rFonts w:asciiTheme="minorBidi" w:hAnsiTheme="minorBidi" w:hint="cs"/>
          <w:sz w:val="24"/>
          <w:szCs w:val="24"/>
          <w:rtl/>
        </w:rPr>
        <w:t>וכו</w:t>
      </w:r>
      <w:proofErr w:type="spellEnd"/>
      <w:r>
        <w:rPr>
          <w:rFonts w:asciiTheme="minorBidi" w:hAnsiTheme="minorBidi" w:hint="cs"/>
          <w:sz w:val="24"/>
          <w:szCs w:val="24"/>
          <w:rtl/>
        </w:rPr>
        <w:t>'.</w:t>
      </w:r>
    </w:p>
    <w:p w14:paraId="02C9A948" w14:textId="692BC5C0" w:rsidR="00984EFC" w:rsidRDefault="00E57524" w:rsidP="00C57F4E">
      <w:pPr>
        <w:spacing w:line="360" w:lineRule="auto"/>
        <w:jc w:val="both"/>
        <w:rPr>
          <w:rFonts w:asciiTheme="minorBidi" w:hAnsiTheme="minorBidi"/>
          <w:sz w:val="24"/>
          <w:szCs w:val="24"/>
          <w:rtl/>
        </w:rPr>
      </w:pPr>
      <w:r>
        <w:rPr>
          <w:rFonts w:asciiTheme="minorBidi" w:hAnsiTheme="minorBidi" w:hint="cs"/>
          <w:sz w:val="24"/>
          <w:szCs w:val="24"/>
          <w:rtl/>
        </w:rPr>
        <w:t xml:space="preserve">בכל האתרים מותקנים אמצעים לתקשורת אלחוטית למוקד העירוני לרבות תוך שימוש בממסרים. </w:t>
      </w:r>
    </w:p>
    <w:p w14:paraId="1BB552A8" w14:textId="77777777" w:rsidR="00EE0548" w:rsidRDefault="00EE0548" w:rsidP="00EE0548">
      <w:pPr>
        <w:spacing w:line="360" w:lineRule="auto"/>
        <w:jc w:val="center"/>
        <w:rPr>
          <w:rFonts w:asciiTheme="minorBidi" w:hAnsiTheme="minorBidi"/>
          <w:sz w:val="24"/>
          <w:szCs w:val="24"/>
          <w:rtl/>
        </w:rPr>
      </w:pPr>
    </w:p>
    <w:p w14:paraId="632E21FD" w14:textId="77777777" w:rsidR="00292744" w:rsidRDefault="00292744" w:rsidP="00C57F4E">
      <w:pPr>
        <w:spacing w:line="360" w:lineRule="auto"/>
        <w:jc w:val="both"/>
        <w:rPr>
          <w:rFonts w:asciiTheme="minorBidi" w:hAnsiTheme="minorBidi"/>
          <w:sz w:val="24"/>
          <w:szCs w:val="24"/>
          <w:rtl/>
        </w:rPr>
      </w:pPr>
    </w:p>
    <w:p w14:paraId="55DF3F5D" w14:textId="4F4E4DE3" w:rsidR="0053010E" w:rsidRDefault="0053010E" w:rsidP="00C57F4E">
      <w:pPr>
        <w:spacing w:line="360" w:lineRule="auto"/>
        <w:jc w:val="both"/>
        <w:rPr>
          <w:rFonts w:asciiTheme="minorBidi" w:hAnsiTheme="minorBidi"/>
          <w:sz w:val="24"/>
          <w:szCs w:val="24"/>
          <w:rtl/>
        </w:rPr>
      </w:pPr>
    </w:p>
    <w:p w14:paraId="2E2C248E" w14:textId="516F84EF" w:rsidR="0053010E" w:rsidRDefault="0053010E" w:rsidP="00C57F4E">
      <w:pPr>
        <w:spacing w:line="360" w:lineRule="auto"/>
        <w:jc w:val="both"/>
        <w:rPr>
          <w:rFonts w:asciiTheme="minorBidi" w:hAnsiTheme="minorBidi"/>
          <w:sz w:val="24"/>
          <w:szCs w:val="24"/>
          <w:rtl/>
        </w:rPr>
      </w:pPr>
    </w:p>
    <w:p w14:paraId="2B5DD187" w14:textId="1757BAC3" w:rsidR="00292744" w:rsidRPr="00C57F4E" w:rsidRDefault="00292744" w:rsidP="00292744">
      <w:pPr>
        <w:pStyle w:val="1"/>
        <w:rPr>
          <w:rtl/>
        </w:rPr>
      </w:pPr>
      <w:bookmarkStart w:id="10" w:name="_Toc221092292"/>
      <w:r>
        <w:rPr>
          <w:rFonts w:hint="cs"/>
          <w:rtl/>
        </w:rPr>
        <w:lastRenderedPageBreak/>
        <w:t>תכנון עתידי</w:t>
      </w:r>
      <w:bookmarkEnd w:id="10"/>
    </w:p>
    <w:p w14:paraId="493BECD4" w14:textId="77777777" w:rsidR="00292744" w:rsidRPr="00C57F4E" w:rsidRDefault="00292744" w:rsidP="00292744">
      <w:pPr>
        <w:pStyle w:val="2"/>
        <w:rPr>
          <w:rtl/>
        </w:rPr>
      </w:pPr>
      <w:bookmarkStart w:id="11" w:name="_Toc221092293"/>
      <w:r w:rsidRPr="00C57F4E">
        <w:rPr>
          <w:rtl/>
        </w:rPr>
        <w:t>כללי</w:t>
      </w:r>
      <w:bookmarkEnd w:id="11"/>
      <w:r w:rsidRPr="00C57F4E">
        <w:rPr>
          <w:rtl/>
        </w:rPr>
        <w:t xml:space="preserve"> </w:t>
      </w:r>
    </w:p>
    <w:p w14:paraId="24D21AE0" w14:textId="7764AB0A" w:rsidR="00292744" w:rsidRPr="007F776B" w:rsidRDefault="00292744" w:rsidP="00A04317">
      <w:pPr>
        <w:pStyle w:val="a9"/>
        <w:numPr>
          <w:ilvl w:val="0"/>
          <w:numId w:val="3"/>
        </w:numPr>
        <w:spacing w:line="360" w:lineRule="auto"/>
        <w:jc w:val="both"/>
        <w:rPr>
          <w:rFonts w:asciiTheme="minorBidi" w:hAnsiTheme="minorBidi"/>
          <w:sz w:val="24"/>
          <w:szCs w:val="24"/>
          <w:rtl/>
        </w:rPr>
      </w:pPr>
      <w:r w:rsidRPr="007F776B">
        <w:rPr>
          <w:rFonts w:asciiTheme="minorBidi" w:hAnsiTheme="minorBidi" w:hint="cs"/>
          <w:sz w:val="24"/>
          <w:szCs w:val="24"/>
          <w:rtl/>
        </w:rPr>
        <w:t xml:space="preserve">חלק זה מציג בעקרונות ובכללים את התוכנית העירונית לשדרוג והרחבת המערך הטכנולוגי </w:t>
      </w:r>
      <w:r w:rsidR="00E57524" w:rsidRPr="007F776B">
        <w:rPr>
          <w:rFonts w:asciiTheme="minorBidi" w:hAnsiTheme="minorBidi" w:hint="cs"/>
          <w:sz w:val="24"/>
          <w:szCs w:val="24"/>
          <w:rtl/>
        </w:rPr>
        <w:t>במועצה.</w:t>
      </w:r>
    </w:p>
    <w:p w14:paraId="25F5E52A" w14:textId="6371C1D5" w:rsidR="00292744" w:rsidRPr="007F776B" w:rsidRDefault="00292744" w:rsidP="00A04317">
      <w:pPr>
        <w:pStyle w:val="a9"/>
        <w:numPr>
          <w:ilvl w:val="0"/>
          <w:numId w:val="3"/>
        </w:numPr>
        <w:spacing w:line="360" w:lineRule="auto"/>
        <w:jc w:val="both"/>
        <w:rPr>
          <w:rFonts w:asciiTheme="minorBidi" w:hAnsiTheme="minorBidi"/>
          <w:sz w:val="24"/>
          <w:szCs w:val="24"/>
          <w:rtl/>
        </w:rPr>
      </w:pPr>
      <w:r w:rsidRPr="007F776B">
        <w:rPr>
          <w:rFonts w:asciiTheme="minorBidi" w:hAnsiTheme="minorBidi" w:hint="cs"/>
          <w:sz w:val="24"/>
          <w:szCs w:val="24"/>
          <w:rtl/>
        </w:rPr>
        <w:t>התוכנית הנ"ל תנוסח בעקרונות בלבד ולא תחייב את המזמין ליישמה באופן חלקי או מלא.</w:t>
      </w:r>
    </w:p>
    <w:p w14:paraId="6968753E" w14:textId="5805D72B" w:rsidR="00292744" w:rsidRPr="00C57F4E" w:rsidRDefault="00292744" w:rsidP="00292744">
      <w:pPr>
        <w:pStyle w:val="2"/>
        <w:rPr>
          <w:rtl/>
        </w:rPr>
      </w:pPr>
      <w:bookmarkStart w:id="12" w:name="_Toc221092294"/>
      <w:r>
        <w:rPr>
          <w:rFonts w:hint="cs"/>
          <w:rtl/>
        </w:rPr>
        <w:t xml:space="preserve">מערכות טכנולוגיות </w:t>
      </w:r>
      <w:r>
        <w:rPr>
          <w:rtl/>
        </w:rPr>
        <w:t>–</w:t>
      </w:r>
      <w:r>
        <w:rPr>
          <w:rFonts w:hint="cs"/>
          <w:rtl/>
        </w:rPr>
        <w:t xml:space="preserve"> אתרי קצה</w:t>
      </w:r>
      <w:bookmarkEnd w:id="12"/>
    </w:p>
    <w:p w14:paraId="60AA8E15" w14:textId="2315B40B" w:rsidR="007F776B" w:rsidRDefault="007F776B" w:rsidP="00A04317">
      <w:pPr>
        <w:pStyle w:val="a9"/>
        <w:numPr>
          <w:ilvl w:val="0"/>
          <w:numId w:val="2"/>
        </w:numPr>
        <w:spacing w:line="360" w:lineRule="auto"/>
        <w:jc w:val="both"/>
        <w:rPr>
          <w:rFonts w:asciiTheme="minorBidi" w:hAnsiTheme="minorBidi"/>
          <w:sz w:val="24"/>
          <w:szCs w:val="24"/>
        </w:rPr>
      </w:pPr>
      <w:r>
        <w:rPr>
          <w:rFonts w:asciiTheme="minorBidi" w:hAnsiTheme="minorBidi" w:hint="cs"/>
          <w:sz w:val="24"/>
          <w:szCs w:val="24"/>
          <w:rtl/>
        </w:rPr>
        <w:t xml:space="preserve">התקנת מערכת ניהול וידאו מתקדמת מתוצרת </w:t>
      </w:r>
      <w:proofErr w:type="spellStart"/>
      <w:r>
        <w:rPr>
          <w:rFonts w:asciiTheme="minorBidi" w:hAnsiTheme="minorBidi" w:hint="cs"/>
          <w:sz w:val="24"/>
          <w:szCs w:val="24"/>
          <w:rtl/>
        </w:rPr>
        <w:t>מיילסטון</w:t>
      </w:r>
      <w:proofErr w:type="spellEnd"/>
      <w:r>
        <w:rPr>
          <w:rFonts w:asciiTheme="minorBidi" w:hAnsiTheme="minorBidi" w:hint="cs"/>
          <w:sz w:val="24"/>
          <w:szCs w:val="24"/>
          <w:rtl/>
        </w:rPr>
        <w:t xml:space="preserve">- </w:t>
      </w:r>
      <w:r>
        <w:rPr>
          <w:rFonts w:asciiTheme="minorBidi" w:hAnsiTheme="minorBidi"/>
          <w:sz w:val="24"/>
          <w:szCs w:val="24"/>
        </w:rPr>
        <w:t>milestone</w:t>
      </w:r>
    </w:p>
    <w:p w14:paraId="503DAED1" w14:textId="0DB7D672" w:rsidR="00292744" w:rsidRPr="009F7FED" w:rsidRDefault="009F7FED" w:rsidP="00A04317">
      <w:pPr>
        <w:pStyle w:val="a9"/>
        <w:numPr>
          <w:ilvl w:val="0"/>
          <w:numId w:val="2"/>
        </w:numPr>
        <w:spacing w:line="360" w:lineRule="auto"/>
        <w:jc w:val="both"/>
        <w:rPr>
          <w:rFonts w:asciiTheme="minorBidi" w:hAnsiTheme="minorBidi"/>
          <w:sz w:val="24"/>
          <w:szCs w:val="24"/>
          <w:rtl/>
        </w:rPr>
      </w:pPr>
      <w:r w:rsidRPr="009F7FED">
        <w:rPr>
          <w:rFonts w:asciiTheme="minorBidi" w:hAnsiTheme="minorBidi" w:hint="cs"/>
          <w:sz w:val="24"/>
          <w:szCs w:val="24"/>
          <w:rtl/>
        </w:rPr>
        <w:t>שדרוג והחלפה של חלק מהמצלמות הקיימות באתרי הקצה</w:t>
      </w:r>
    </w:p>
    <w:p w14:paraId="3F29BEEB" w14:textId="02105D5E" w:rsidR="009F7FED" w:rsidRDefault="009F7FED" w:rsidP="00A04317">
      <w:pPr>
        <w:pStyle w:val="a9"/>
        <w:numPr>
          <w:ilvl w:val="0"/>
          <w:numId w:val="2"/>
        </w:numPr>
        <w:spacing w:line="360" w:lineRule="auto"/>
        <w:jc w:val="both"/>
        <w:rPr>
          <w:rFonts w:asciiTheme="minorBidi" w:hAnsiTheme="minorBidi"/>
          <w:sz w:val="24"/>
          <w:szCs w:val="24"/>
        </w:rPr>
      </w:pPr>
      <w:r w:rsidRPr="009F7FED">
        <w:rPr>
          <w:rFonts w:asciiTheme="minorBidi" w:hAnsiTheme="minorBidi" w:hint="cs"/>
          <w:sz w:val="24"/>
          <w:szCs w:val="24"/>
          <w:rtl/>
        </w:rPr>
        <w:t>הוספת מצלמות באזורים מרכזיים בעיר לרבות צמתים מרכזיות, פארקים וגנים ציבוריים</w:t>
      </w:r>
    </w:p>
    <w:p w14:paraId="1EE93E12" w14:textId="0667225C" w:rsidR="00E57524" w:rsidRPr="009F7FED" w:rsidRDefault="00367648" w:rsidP="00A04317">
      <w:pPr>
        <w:pStyle w:val="a9"/>
        <w:numPr>
          <w:ilvl w:val="0"/>
          <w:numId w:val="2"/>
        </w:numPr>
        <w:spacing w:line="360" w:lineRule="auto"/>
        <w:jc w:val="both"/>
        <w:rPr>
          <w:rFonts w:asciiTheme="minorBidi" w:hAnsiTheme="minorBidi"/>
          <w:sz w:val="24"/>
          <w:szCs w:val="24"/>
          <w:rtl/>
        </w:rPr>
      </w:pPr>
      <w:r w:rsidRPr="00367648">
        <w:rPr>
          <w:rFonts w:asciiTheme="minorBidi" w:hAnsiTheme="minorBidi" w:cs="Arial"/>
          <w:noProof/>
          <w:sz w:val="24"/>
          <w:szCs w:val="24"/>
          <w:rtl/>
        </w:rPr>
        <w:drawing>
          <wp:anchor distT="0" distB="0" distL="114300" distR="114300" simplePos="0" relativeHeight="251658240" behindDoc="1" locked="0" layoutInCell="1" allowOverlap="1" wp14:anchorId="17ECA51C" wp14:editId="4F17336C">
            <wp:simplePos x="0" y="0"/>
            <wp:positionH relativeFrom="column">
              <wp:posOffset>-454025</wp:posOffset>
            </wp:positionH>
            <wp:positionV relativeFrom="paragraph">
              <wp:posOffset>540385</wp:posOffset>
            </wp:positionV>
            <wp:extent cx="6141085" cy="3411220"/>
            <wp:effectExtent l="0" t="0" r="0" b="0"/>
            <wp:wrapTight wrapText="bothSides">
              <wp:wrapPolygon edited="0">
                <wp:start x="0" y="0"/>
                <wp:lineTo x="0" y="21471"/>
                <wp:lineTo x="21508" y="21471"/>
                <wp:lineTo x="21508" y="0"/>
                <wp:lineTo x="0" y="0"/>
              </wp:wrapPolygon>
            </wp:wrapTight>
            <wp:docPr id="2427250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25031" name=""/>
                    <pic:cNvPicPr/>
                  </pic:nvPicPr>
                  <pic:blipFill>
                    <a:blip r:embed="rId9">
                      <a:extLst>
                        <a:ext uri="{28A0092B-C50C-407E-A947-70E740481C1C}">
                          <a14:useLocalDpi xmlns:a14="http://schemas.microsoft.com/office/drawing/2010/main" val="0"/>
                        </a:ext>
                      </a:extLst>
                    </a:blip>
                    <a:stretch>
                      <a:fillRect/>
                    </a:stretch>
                  </pic:blipFill>
                  <pic:spPr>
                    <a:xfrm>
                      <a:off x="0" y="0"/>
                      <a:ext cx="6141085" cy="3411220"/>
                    </a:xfrm>
                    <a:prstGeom prst="rect">
                      <a:avLst/>
                    </a:prstGeom>
                  </pic:spPr>
                </pic:pic>
              </a:graphicData>
            </a:graphic>
            <wp14:sizeRelH relativeFrom="page">
              <wp14:pctWidth>0</wp14:pctWidth>
            </wp14:sizeRelH>
            <wp14:sizeRelV relativeFrom="page">
              <wp14:pctHeight>0</wp14:pctHeight>
            </wp14:sizeRelV>
          </wp:anchor>
        </w:drawing>
      </w:r>
      <w:r w:rsidR="00E57524">
        <w:rPr>
          <w:rFonts w:asciiTheme="minorBidi" w:hAnsiTheme="minorBidi" w:hint="cs"/>
          <w:sz w:val="24"/>
          <w:szCs w:val="24"/>
          <w:rtl/>
        </w:rPr>
        <w:t xml:space="preserve">מצ"ב תכנית עקרונית </w:t>
      </w:r>
      <w:r w:rsidR="00C552AC">
        <w:rPr>
          <w:rFonts w:asciiTheme="minorBidi" w:hAnsiTheme="minorBidi" w:hint="cs"/>
          <w:sz w:val="24"/>
          <w:szCs w:val="24"/>
          <w:rtl/>
        </w:rPr>
        <w:t>לפריסת האתרים החדשים במסגרת ה</w:t>
      </w:r>
      <w:r>
        <w:rPr>
          <w:rFonts w:asciiTheme="minorBidi" w:hAnsiTheme="minorBidi" w:hint="cs"/>
          <w:sz w:val="24"/>
          <w:szCs w:val="24"/>
          <w:rtl/>
        </w:rPr>
        <w:t>פרויקט</w:t>
      </w:r>
      <w:r w:rsidR="00C552AC">
        <w:rPr>
          <w:rFonts w:asciiTheme="minorBidi" w:hAnsiTheme="minorBidi" w:hint="cs"/>
          <w:sz w:val="24"/>
          <w:szCs w:val="24"/>
          <w:rtl/>
        </w:rPr>
        <w:t>.</w:t>
      </w:r>
    </w:p>
    <w:p w14:paraId="05D2E34F" w14:textId="0DA8502D" w:rsidR="009F7FED" w:rsidRPr="00C57F4E" w:rsidRDefault="009F7FED" w:rsidP="00C57F4E">
      <w:pPr>
        <w:spacing w:line="360" w:lineRule="auto"/>
        <w:jc w:val="both"/>
        <w:rPr>
          <w:rFonts w:asciiTheme="minorBidi" w:hAnsiTheme="minorBidi"/>
          <w:sz w:val="24"/>
          <w:szCs w:val="24"/>
        </w:rPr>
      </w:pPr>
    </w:p>
    <w:sectPr w:rsidR="009F7FED" w:rsidRPr="00C57F4E" w:rsidSect="00D26F3C">
      <w:head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029B" w14:textId="77777777" w:rsidR="00A04317" w:rsidRDefault="00A04317" w:rsidP="00CC6503">
      <w:pPr>
        <w:spacing w:after="0" w:line="240" w:lineRule="auto"/>
      </w:pPr>
      <w:r>
        <w:separator/>
      </w:r>
    </w:p>
  </w:endnote>
  <w:endnote w:type="continuationSeparator" w:id="0">
    <w:p w14:paraId="6EC66E1C" w14:textId="77777777" w:rsidR="00A04317" w:rsidRDefault="00A04317" w:rsidP="00CC6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06734" w14:textId="77777777" w:rsidR="00A04317" w:rsidRDefault="00A04317" w:rsidP="00CC6503">
      <w:pPr>
        <w:spacing w:after="0" w:line="240" w:lineRule="auto"/>
      </w:pPr>
      <w:r>
        <w:separator/>
      </w:r>
    </w:p>
  </w:footnote>
  <w:footnote w:type="continuationSeparator" w:id="0">
    <w:p w14:paraId="2A18C900" w14:textId="77777777" w:rsidR="00A04317" w:rsidRDefault="00A04317" w:rsidP="00CC6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52F5" w14:textId="6396293C" w:rsidR="001518EA" w:rsidRPr="001518EA" w:rsidRDefault="001518EA" w:rsidP="001518EA">
    <w:pPr>
      <w:pStyle w:val="ae"/>
      <w:jc w:val="center"/>
      <w:rPr>
        <w:noProof/>
      </w:rPr>
    </w:pPr>
    <w:r w:rsidRPr="001518EA">
      <w:rPr>
        <w:noProof/>
      </w:rPr>
      <w:drawing>
        <wp:anchor distT="0" distB="0" distL="114300" distR="114300" simplePos="0" relativeHeight="251659264" behindDoc="1" locked="0" layoutInCell="1" allowOverlap="1" wp14:anchorId="2BA4A875" wp14:editId="52E891B8">
          <wp:simplePos x="0" y="0"/>
          <wp:positionH relativeFrom="column">
            <wp:posOffset>-723900</wp:posOffset>
          </wp:positionH>
          <wp:positionV relativeFrom="paragraph">
            <wp:posOffset>-330200</wp:posOffset>
          </wp:positionV>
          <wp:extent cx="752475" cy="939800"/>
          <wp:effectExtent l="0" t="0" r="9525" b="0"/>
          <wp:wrapNone/>
          <wp:docPr id="839304579" name="תמונה 10" descr="מועצה מקומית ג'דידה מכ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descr="מועצה מקומית ג'דידה מכר"/>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939800"/>
                  </a:xfrm>
                  <a:prstGeom prst="rect">
                    <a:avLst/>
                  </a:prstGeom>
                  <a:noFill/>
                </pic:spPr>
              </pic:pic>
            </a:graphicData>
          </a:graphic>
          <wp14:sizeRelH relativeFrom="margin">
            <wp14:pctWidth>0</wp14:pctWidth>
          </wp14:sizeRelH>
          <wp14:sizeRelV relativeFrom="margin">
            <wp14:pctHeight>0</wp14:pctHeight>
          </wp14:sizeRelV>
        </wp:anchor>
      </w:drawing>
    </w:r>
    <w:r w:rsidRPr="001518EA">
      <w:rPr>
        <w:noProof/>
      </w:rPr>
      <mc:AlternateContent>
        <mc:Choice Requires="wps">
          <w:drawing>
            <wp:anchor distT="0" distB="0" distL="114300" distR="114300" simplePos="0" relativeHeight="251660288" behindDoc="0" locked="0" layoutInCell="0" allowOverlap="1" wp14:anchorId="66DF5BCE" wp14:editId="10BFDDAB">
              <wp:simplePos x="0" y="0"/>
              <wp:positionH relativeFrom="rightMargin">
                <wp:align>right</wp:align>
              </wp:positionH>
              <wp:positionV relativeFrom="margin">
                <wp:align>center</wp:align>
              </wp:positionV>
              <wp:extent cx="3901440" cy="329565"/>
              <wp:effectExtent l="0" t="0" r="0" b="0"/>
              <wp:wrapNone/>
              <wp:docPr id="482396051" name="מלבן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1440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247FC" w14:textId="77777777" w:rsidR="001518EA" w:rsidRDefault="001518EA" w:rsidP="001518EA">
                          <w:pPr>
                            <w:pBdr>
                              <w:bottom w:val="single" w:sz="4" w:space="1" w:color="auto"/>
                            </w:pBdr>
                            <w:bidi w:val="0"/>
                            <w:jc w:val="right"/>
                          </w:pPr>
                          <w:r>
                            <w:fldChar w:fldCharType="begin"/>
                          </w:r>
                          <w:r>
                            <w:instrText>PAGE   \* MERGEFORMAT</w:instrText>
                          </w:r>
                          <w:r>
                            <w:fldChar w:fldCharType="separate"/>
                          </w:r>
                          <w:r>
                            <w:rPr>
                              <w:rtl/>
                              <w:lang w:val="he-IL"/>
                            </w:rPr>
                            <w:t>2</w:t>
                          </w:r>
                          <w:r>
                            <w:fldChar w:fldCharType="end"/>
                          </w:r>
                        </w:p>
                      </w:txbxContent>
                    </wps:txbx>
                    <wps:bodyPr rot="0" vertOverflow="clip" horzOverflow="clip" vert="horz" wrap="square" lIns="91440" tIns="45720" rIns="91440" bIns="45720" anchor="t" anchorCtr="0" upright="1">
                      <a:noAutofit/>
                    </wps:bodyPr>
                  </wps:wsp>
                </a:graphicData>
              </a:graphic>
              <wp14:sizeRelH relativeFrom="leftMargin">
                <wp14:pctWidth>80000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6DF5BCE" id="מלבן 9" o:spid="_x0000_s1026" style="position:absolute;left:0;text-align:left;margin-left:256pt;margin-top:0;width:307.2pt;height:25.95pt;flip:x;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" o:allowincell="f" stroked="f">
              <v:textbox>
                <w:txbxContent>
                  <w:p w14:paraId="2A5247FC" w14:textId="77777777" w:rsidR="001518EA" w:rsidRDefault="001518EA" w:rsidP="001518EA">
                    <w:pPr>
                      <w:pBdr>
                        <w:bottom w:val="single" w:sz="4" w:space="1" w:color="auto"/>
                      </w:pBdr>
                      <w:bidi w:val="0"/>
                      <w:jc w:val="right"/>
                    </w:pPr>
                    <w:r>
                      <w:fldChar w:fldCharType="begin"/>
                    </w:r>
                    <w:r>
                      <w:instrText>PAGE   \* MERGEFORMAT</w:instrText>
                    </w:r>
                    <w:r>
                      <w:fldChar w:fldCharType="separate"/>
                    </w:r>
                    <w:r>
                      <w:rPr>
                        <w:rtl/>
                        <w:lang w:val="he-IL"/>
                      </w:rPr>
                      <w:t>2</w:t>
                    </w:r>
                    <w:r>
                      <w:fldChar w:fldCharType="end"/>
                    </w:r>
                  </w:p>
                </w:txbxContent>
              </v:textbox>
              <w10:wrap anchorx="margin" anchory="margin"/>
            </v:rect>
          </w:pict>
        </mc:Fallback>
      </mc:AlternateContent>
    </w:r>
    <w:r w:rsidRPr="001518EA">
      <w:rPr>
        <w:noProof/>
      </w:rPr>
      <mc:AlternateContent>
        <mc:Choice Requires="wps">
          <w:drawing>
            <wp:anchor distT="0" distB="0" distL="114298" distR="114298" simplePos="0" relativeHeight="251661312" behindDoc="0" locked="0" layoutInCell="1" allowOverlap="1" wp14:anchorId="21D1DCBB" wp14:editId="2609115F">
              <wp:simplePos x="0" y="0"/>
              <wp:positionH relativeFrom="column">
                <wp:posOffset>6867525</wp:posOffset>
              </wp:positionH>
              <wp:positionV relativeFrom="paragraph">
                <wp:posOffset>459740</wp:posOffset>
              </wp:positionV>
              <wp:extent cx="0" cy="9740265"/>
              <wp:effectExtent l="0" t="0" r="38100" b="32385"/>
              <wp:wrapNone/>
              <wp:docPr id="487051332" name="מחבר ישר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75B0459" id="מחבר ישר 8" o:spid="_x0000_s1026" style="position:absolute;left:0;text-align:left;flip:x;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1518EA">
      <w:rPr>
        <w:noProof/>
      </w:rPr>
      <mc:AlternateContent>
        <mc:Choice Requires="wps">
          <w:drawing>
            <wp:anchor distT="0" distB="0" distL="114298" distR="114298" simplePos="0" relativeHeight="251662336" behindDoc="0" locked="0" layoutInCell="1" allowOverlap="1" wp14:anchorId="0B0DC52F" wp14:editId="7D7B987C">
              <wp:simplePos x="0" y="0"/>
              <wp:positionH relativeFrom="column">
                <wp:posOffset>6867525</wp:posOffset>
              </wp:positionH>
              <wp:positionV relativeFrom="paragraph">
                <wp:posOffset>459740</wp:posOffset>
              </wp:positionV>
              <wp:extent cx="0" cy="9740265"/>
              <wp:effectExtent l="0" t="0" r="38100" b="32385"/>
              <wp:wrapNone/>
              <wp:docPr id="2068475512" name="מחבר ישר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740265"/>
                      </a:xfrm>
                      <a:prstGeom prst="line">
                        <a:avLst/>
                      </a:prstGeom>
                      <a:noFill/>
                      <a:ln w="6350" cap="flat" cmpd="sng" algn="ctr">
                        <a:solidFill>
                          <a:srgbClr val="156082"/>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4C60E5F" id="מחבר ישר 7" o:spid="_x0000_s1026" style="position:absolute;left:0;text-align:left;flip:x;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40.75pt,36.2pt" to="540.75pt,8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" strokecolor="#156082" strokeweight=".5pt">
              <v:stroke joinstyle="miter"/>
              <o:lock v:ext="edit" shapetype="f"/>
            </v:line>
          </w:pict>
        </mc:Fallback>
      </mc:AlternateContent>
    </w:r>
    <w:r w:rsidRPr="001518EA">
      <w:rPr>
        <w:noProof/>
        <w:rtl/>
      </w:rPr>
      <w:t xml:space="preserve">מכרז </w:t>
    </w:r>
    <w:r w:rsidR="004819A2">
      <w:rPr>
        <w:rFonts w:hint="cs"/>
        <w:noProof/>
        <w:rtl/>
      </w:rPr>
      <w:t xml:space="preserve">05/2026 </w:t>
    </w:r>
    <w:r w:rsidRPr="001518EA">
      <w:rPr>
        <w:noProof/>
        <w:rtl/>
      </w:rPr>
      <w:t>לתחזוקה, שדרוג והקמה של מערכים טכנולוגיים מתקדמים למועצה מקומית ג'דיידה מכר</w:t>
    </w:r>
  </w:p>
  <w:p w14:paraId="6E9B549F" w14:textId="77777777" w:rsidR="001518EA" w:rsidRPr="001518EA" w:rsidRDefault="001518EA" w:rsidP="001518EA">
    <w:pPr>
      <w:pStyle w:val="ae"/>
      <w:jc w:val="center"/>
      <w:rPr>
        <w:noProof/>
      </w:rPr>
    </w:pPr>
  </w:p>
  <w:p w14:paraId="580A4CE0" w14:textId="77777777" w:rsidR="001518EA" w:rsidRPr="001518EA" w:rsidRDefault="001518EA" w:rsidP="001518EA">
    <w:pPr>
      <w:pStyle w:val="ae"/>
      <w:jc w:val="center"/>
      <w:rPr>
        <w:noProof/>
        <w:rtl/>
      </w:rPr>
    </w:pPr>
    <w:r w:rsidRPr="001518EA">
      <w:rPr>
        <w:noProof/>
        <w:rtl/>
      </w:rPr>
      <w:t>נספחים</w:t>
    </w:r>
  </w:p>
  <w:p w14:paraId="1E34039F" w14:textId="77777777" w:rsidR="001518EA" w:rsidRPr="001518EA" w:rsidRDefault="001518EA" w:rsidP="001518EA">
    <w:pPr>
      <w:pStyle w:val="ae"/>
      <w:jc w:val="center"/>
      <w:rPr>
        <w:noProof/>
        <w:rtl/>
      </w:rPr>
    </w:pPr>
  </w:p>
  <w:p w14:paraId="4C7BA0DC" w14:textId="77777777" w:rsidR="001518EA" w:rsidRPr="001518EA" w:rsidRDefault="001518EA" w:rsidP="001518EA">
    <w:pPr>
      <w:pStyle w:val="ae"/>
      <w:jc w:val="center"/>
      <w:rPr>
        <w:noProof/>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7DF1"/>
    <w:multiLevelType w:val="hybridMultilevel"/>
    <w:tmpl w:val="BD84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8733C"/>
    <w:multiLevelType w:val="hybridMultilevel"/>
    <w:tmpl w:val="1BAE49A4"/>
    <w:lvl w:ilvl="0" w:tplc="80D605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8D5347"/>
    <w:multiLevelType w:val="hybridMultilevel"/>
    <w:tmpl w:val="42F2C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475"/>
    <w:rsid w:val="00000C5C"/>
    <w:rsid w:val="00006E60"/>
    <w:rsid w:val="00015349"/>
    <w:rsid w:val="000365F0"/>
    <w:rsid w:val="000461DE"/>
    <w:rsid w:val="000574C2"/>
    <w:rsid w:val="000627A2"/>
    <w:rsid w:val="00065749"/>
    <w:rsid w:val="00067B40"/>
    <w:rsid w:val="00073029"/>
    <w:rsid w:val="00075544"/>
    <w:rsid w:val="000769E1"/>
    <w:rsid w:val="00094242"/>
    <w:rsid w:val="0009532E"/>
    <w:rsid w:val="000C0D46"/>
    <w:rsid w:val="000D7FAF"/>
    <w:rsid w:val="000F17C5"/>
    <w:rsid w:val="000F5453"/>
    <w:rsid w:val="00115EC2"/>
    <w:rsid w:val="001518EA"/>
    <w:rsid w:val="0015234F"/>
    <w:rsid w:val="001573E1"/>
    <w:rsid w:val="0016577B"/>
    <w:rsid w:val="00195987"/>
    <w:rsid w:val="00196E5B"/>
    <w:rsid w:val="001A248B"/>
    <w:rsid w:val="001A70FD"/>
    <w:rsid w:val="001B1F1D"/>
    <w:rsid w:val="001B68E8"/>
    <w:rsid w:val="001C0520"/>
    <w:rsid w:val="001D6F9F"/>
    <w:rsid w:val="001E2A86"/>
    <w:rsid w:val="001E3126"/>
    <w:rsid w:val="001E746D"/>
    <w:rsid w:val="00205D76"/>
    <w:rsid w:val="002075BB"/>
    <w:rsid w:val="00226060"/>
    <w:rsid w:val="0022607C"/>
    <w:rsid w:val="0023574A"/>
    <w:rsid w:val="0024199A"/>
    <w:rsid w:val="00244830"/>
    <w:rsid w:val="00250C26"/>
    <w:rsid w:val="002523F0"/>
    <w:rsid w:val="00253969"/>
    <w:rsid w:val="00256EB0"/>
    <w:rsid w:val="002629C2"/>
    <w:rsid w:val="002677AD"/>
    <w:rsid w:val="00292744"/>
    <w:rsid w:val="002A14EB"/>
    <w:rsid w:val="002A1CB9"/>
    <w:rsid w:val="002C19D5"/>
    <w:rsid w:val="002C2B6F"/>
    <w:rsid w:val="002C3A60"/>
    <w:rsid w:val="002C5EC0"/>
    <w:rsid w:val="002D35AB"/>
    <w:rsid w:val="002D7A9A"/>
    <w:rsid w:val="003027A8"/>
    <w:rsid w:val="00313957"/>
    <w:rsid w:val="003261B9"/>
    <w:rsid w:val="003308C3"/>
    <w:rsid w:val="00332305"/>
    <w:rsid w:val="00353BAC"/>
    <w:rsid w:val="00367648"/>
    <w:rsid w:val="00370B1E"/>
    <w:rsid w:val="003742AD"/>
    <w:rsid w:val="00386F5F"/>
    <w:rsid w:val="003A11CA"/>
    <w:rsid w:val="003B01EF"/>
    <w:rsid w:val="003B1E35"/>
    <w:rsid w:val="003B7A22"/>
    <w:rsid w:val="003C1B66"/>
    <w:rsid w:val="003D58D6"/>
    <w:rsid w:val="003E09C4"/>
    <w:rsid w:val="003E6838"/>
    <w:rsid w:val="003F0F0C"/>
    <w:rsid w:val="003F3725"/>
    <w:rsid w:val="00404577"/>
    <w:rsid w:val="0041670C"/>
    <w:rsid w:val="00416F26"/>
    <w:rsid w:val="00420600"/>
    <w:rsid w:val="004233C9"/>
    <w:rsid w:val="00452860"/>
    <w:rsid w:val="004604C9"/>
    <w:rsid w:val="00480C78"/>
    <w:rsid w:val="004819A2"/>
    <w:rsid w:val="004D2480"/>
    <w:rsid w:val="004E260D"/>
    <w:rsid w:val="004E615A"/>
    <w:rsid w:val="004F7CBF"/>
    <w:rsid w:val="0050218D"/>
    <w:rsid w:val="0052091A"/>
    <w:rsid w:val="005260E2"/>
    <w:rsid w:val="00527EEF"/>
    <w:rsid w:val="0053010E"/>
    <w:rsid w:val="00530148"/>
    <w:rsid w:val="00541E52"/>
    <w:rsid w:val="00543761"/>
    <w:rsid w:val="005702DE"/>
    <w:rsid w:val="00583D45"/>
    <w:rsid w:val="005971DC"/>
    <w:rsid w:val="005A0E5F"/>
    <w:rsid w:val="005A2229"/>
    <w:rsid w:val="005A3D8B"/>
    <w:rsid w:val="005B18A6"/>
    <w:rsid w:val="005B193D"/>
    <w:rsid w:val="005C1204"/>
    <w:rsid w:val="005D0D5A"/>
    <w:rsid w:val="005E1B60"/>
    <w:rsid w:val="00605957"/>
    <w:rsid w:val="006176E3"/>
    <w:rsid w:val="00636CF9"/>
    <w:rsid w:val="0064086C"/>
    <w:rsid w:val="00686913"/>
    <w:rsid w:val="00687074"/>
    <w:rsid w:val="006C0CD2"/>
    <w:rsid w:val="006C10D4"/>
    <w:rsid w:val="006D2D98"/>
    <w:rsid w:val="006D5A03"/>
    <w:rsid w:val="006F30BD"/>
    <w:rsid w:val="006F54D0"/>
    <w:rsid w:val="00704B8D"/>
    <w:rsid w:val="00710FC3"/>
    <w:rsid w:val="0073126C"/>
    <w:rsid w:val="007408AE"/>
    <w:rsid w:val="00783BB4"/>
    <w:rsid w:val="00793E3A"/>
    <w:rsid w:val="007A30FC"/>
    <w:rsid w:val="007A4B72"/>
    <w:rsid w:val="007B11B9"/>
    <w:rsid w:val="007B6A11"/>
    <w:rsid w:val="007C054C"/>
    <w:rsid w:val="007E3D72"/>
    <w:rsid w:val="007E6B93"/>
    <w:rsid w:val="007F56AE"/>
    <w:rsid w:val="007F776B"/>
    <w:rsid w:val="00820CAE"/>
    <w:rsid w:val="00840A5F"/>
    <w:rsid w:val="00843282"/>
    <w:rsid w:val="008439D1"/>
    <w:rsid w:val="008446C4"/>
    <w:rsid w:val="00862492"/>
    <w:rsid w:val="0087514A"/>
    <w:rsid w:val="00881D2A"/>
    <w:rsid w:val="00886E1E"/>
    <w:rsid w:val="008A6749"/>
    <w:rsid w:val="008B2BAF"/>
    <w:rsid w:val="008D5B14"/>
    <w:rsid w:val="008E6CEF"/>
    <w:rsid w:val="008F5832"/>
    <w:rsid w:val="00900E75"/>
    <w:rsid w:val="00912D0E"/>
    <w:rsid w:val="009378B8"/>
    <w:rsid w:val="00941113"/>
    <w:rsid w:val="00956A7A"/>
    <w:rsid w:val="00963AA7"/>
    <w:rsid w:val="0098089F"/>
    <w:rsid w:val="00984EFC"/>
    <w:rsid w:val="00985BBA"/>
    <w:rsid w:val="009C2BE3"/>
    <w:rsid w:val="009D1D50"/>
    <w:rsid w:val="009D1DB8"/>
    <w:rsid w:val="009E0248"/>
    <w:rsid w:val="009F7FED"/>
    <w:rsid w:val="00A04317"/>
    <w:rsid w:val="00A13C5F"/>
    <w:rsid w:val="00A512F7"/>
    <w:rsid w:val="00A51624"/>
    <w:rsid w:val="00A51AC5"/>
    <w:rsid w:val="00A77958"/>
    <w:rsid w:val="00A91475"/>
    <w:rsid w:val="00A94FC6"/>
    <w:rsid w:val="00AF6D3B"/>
    <w:rsid w:val="00B01746"/>
    <w:rsid w:val="00B13D1D"/>
    <w:rsid w:val="00B22AAD"/>
    <w:rsid w:val="00B433EA"/>
    <w:rsid w:val="00B74A3E"/>
    <w:rsid w:val="00BB73AE"/>
    <w:rsid w:val="00BC0259"/>
    <w:rsid w:val="00BD3A6A"/>
    <w:rsid w:val="00BE415B"/>
    <w:rsid w:val="00BF41D0"/>
    <w:rsid w:val="00C11766"/>
    <w:rsid w:val="00C13F69"/>
    <w:rsid w:val="00C143A1"/>
    <w:rsid w:val="00C43EA2"/>
    <w:rsid w:val="00C552AC"/>
    <w:rsid w:val="00C57F4E"/>
    <w:rsid w:val="00C62053"/>
    <w:rsid w:val="00C643A5"/>
    <w:rsid w:val="00C72DFC"/>
    <w:rsid w:val="00C75458"/>
    <w:rsid w:val="00C81FFC"/>
    <w:rsid w:val="00CC6503"/>
    <w:rsid w:val="00CD0CF3"/>
    <w:rsid w:val="00CD6001"/>
    <w:rsid w:val="00CD7BA8"/>
    <w:rsid w:val="00D04E34"/>
    <w:rsid w:val="00D13F7F"/>
    <w:rsid w:val="00D2136A"/>
    <w:rsid w:val="00D26F3C"/>
    <w:rsid w:val="00D31569"/>
    <w:rsid w:val="00D335D0"/>
    <w:rsid w:val="00D55200"/>
    <w:rsid w:val="00D61FBD"/>
    <w:rsid w:val="00D7563F"/>
    <w:rsid w:val="00D90348"/>
    <w:rsid w:val="00DA7DE7"/>
    <w:rsid w:val="00DB579D"/>
    <w:rsid w:val="00DE02CA"/>
    <w:rsid w:val="00DF5290"/>
    <w:rsid w:val="00E105E8"/>
    <w:rsid w:val="00E11BE2"/>
    <w:rsid w:val="00E1545A"/>
    <w:rsid w:val="00E310B2"/>
    <w:rsid w:val="00E44936"/>
    <w:rsid w:val="00E462FF"/>
    <w:rsid w:val="00E52BCA"/>
    <w:rsid w:val="00E57524"/>
    <w:rsid w:val="00E64564"/>
    <w:rsid w:val="00E72E27"/>
    <w:rsid w:val="00EA2E93"/>
    <w:rsid w:val="00EA3817"/>
    <w:rsid w:val="00EB1C97"/>
    <w:rsid w:val="00EB52C8"/>
    <w:rsid w:val="00EC078C"/>
    <w:rsid w:val="00ED181B"/>
    <w:rsid w:val="00EE0548"/>
    <w:rsid w:val="00EE3EA9"/>
    <w:rsid w:val="00EE6D5E"/>
    <w:rsid w:val="00EF5AEC"/>
    <w:rsid w:val="00F047AB"/>
    <w:rsid w:val="00F06768"/>
    <w:rsid w:val="00F11DA0"/>
    <w:rsid w:val="00F17B71"/>
    <w:rsid w:val="00F50DE4"/>
    <w:rsid w:val="00F50F69"/>
    <w:rsid w:val="00F557FC"/>
    <w:rsid w:val="00F574E1"/>
    <w:rsid w:val="00F606A1"/>
    <w:rsid w:val="00F60886"/>
    <w:rsid w:val="00F72133"/>
    <w:rsid w:val="00FB4EF2"/>
    <w:rsid w:val="00FC60DD"/>
    <w:rsid w:val="00FE31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29FEC8"/>
  <w15:chartTrackingRefBased/>
  <w15:docId w15:val="{48990C57-AED5-498F-9CBA-43CEC631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he-IL"/>
      </w:rPr>
    </w:rPrDefault>
    <w:pPrDefault>
      <w:pPr>
        <w:bidi/>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7F4E"/>
  </w:style>
  <w:style w:type="paragraph" w:styleId="1">
    <w:name w:val="heading 1"/>
    <w:basedOn w:val="a"/>
    <w:next w:val="a"/>
    <w:link w:val="10"/>
    <w:uiPriority w:val="9"/>
    <w:qFormat/>
    <w:rsid w:val="00C57F4E"/>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C57F4E"/>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C57F4E"/>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semiHidden/>
    <w:unhideWhenUsed/>
    <w:qFormat/>
    <w:rsid w:val="00C57F4E"/>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C57F4E"/>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C57F4E"/>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C57F4E"/>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C57F4E"/>
    <w:pPr>
      <w:spacing w:before="200" w:after="0"/>
      <w:outlineLvl w:val="7"/>
    </w:pPr>
    <w:rPr>
      <w:caps/>
      <w:spacing w:val="10"/>
      <w:sz w:val="18"/>
      <w:szCs w:val="18"/>
    </w:rPr>
  </w:style>
  <w:style w:type="paragraph" w:styleId="9">
    <w:name w:val="heading 9"/>
    <w:basedOn w:val="a"/>
    <w:next w:val="a"/>
    <w:link w:val="90"/>
    <w:uiPriority w:val="9"/>
    <w:semiHidden/>
    <w:unhideWhenUsed/>
    <w:qFormat/>
    <w:rsid w:val="00C57F4E"/>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C57F4E"/>
    <w:rPr>
      <w:caps/>
      <w:color w:val="FFFFFF" w:themeColor="background1"/>
      <w:spacing w:val="15"/>
      <w:sz w:val="22"/>
      <w:szCs w:val="22"/>
      <w:shd w:val="clear" w:color="auto" w:fill="156082" w:themeFill="accent1"/>
    </w:rPr>
  </w:style>
  <w:style w:type="character" w:customStyle="1" w:styleId="20">
    <w:name w:val="כותרת 2 תו"/>
    <w:basedOn w:val="a0"/>
    <w:link w:val="2"/>
    <w:uiPriority w:val="9"/>
    <w:rsid w:val="00C57F4E"/>
    <w:rPr>
      <w:caps/>
      <w:spacing w:val="15"/>
      <w:shd w:val="clear" w:color="auto" w:fill="C1E4F5" w:themeFill="accent1" w:themeFillTint="33"/>
    </w:rPr>
  </w:style>
  <w:style w:type="character" w:customStyle="1" w:styleId="30">
    <w:name w:val="כותרת 3 תו"/>
    <w:basedOn w:val="a0"/>
    <w:link w:val="3"/>
    <w:uiPriority w:val="9"/>
    <w:rsid w:val="00C57F4E"/>
    <w:rPr>
      <w:caps/>
      <w:color w:val="0A2F40" w:themeColor="accent1" w:themeShade="7F"/>
      <w:spacing w:val="15"/>
    </w:rPr>
  </w:style>
  <w:style w:type="character" w:customStyle="1" w:styleId="40">
    <w:name w:val="כותרת 4 תו"/>
    <w:basedOn w:val="a0"/>
    <w:link w:val="4"/>
    <w:uiPriority w:val="9"/>
    <w:semiHidden/>
    <w:rsid w:val="00C57F4E"/>
    <w:rPr>
      <w:caps/>
      <w:color w:val="0F4761" w:themeColor="accent1" w:themeShade="BF"/>
      <w:spacing w:val="10"/>
    </w:rPr>
  </w:style>
  <w:style w:type="character" w:customStyle="1" w:styleId="50">
    <w:name w:val="כותרת 5 תו"/>
    <w:basedOn w:val="a0"/>
    <w:link w:val="5"/>
    <w:uiPriority w:val="9"/>
    <w:semiHidden/>
    <w:rsid w:val="00C57F4E"/>
    <w:rPr>
      <w:caps/>
      <w:color w:val="0F4761" w:themeColor="accent1" w:themeShade="BF"/>
      <w:spacing w:val="10"/>
    </w:rPr>
  </w:style>
  <w:style w:type="character" w:customStyle="1" w:styleId="60">
    <w:name w:val="כותרת 6 תו"/>
    <w:basedOn w:val="a0"/>
    <w:link w:val="6"/>
    <w:uiPriority w:val="9"/>
    <w:semiHidden/>
    <w:rsid w:val="00C57F4E"/>
    <w:rPr>
      <w:caps/>
      <w:color w:val="0F4761" w:themeColor="accent1" w:themeShade="BF"/>
      <w:spacing w:val="10"/>
    </w:rPr>
  </w:style>
  <w:style w:type="character" w:customStyle="1" w:styleId="70">
    <w:name w:val="כותרת 7 תו"/>
    <w:basedOn w:val="a0"/>
    <w:link w:val="7"/>
    <w:uiPriority w:val="9"/>
    <w:semiHidden/>
    <w:rsid w:val="00C57F4E"/>
    <w:rPr>
      <w:caps/>
      <w:color w:val="0F4761" w:themeColor="accent1" w:themeShade="BF"/>
      <w:spacing w:val="10"/>
    </w:rPr>
  </w:style>
  <w:style w:type="character" w:customStyle="1" w:styleId="80">
    <w:name w:val="כותרת 8 תו"/>
    <w:basedOn w:val="a0"/>
    <w:link w:val="8"/>
    <w:uiPriority w:val="9"/>
    <w:semiHidden/>
    <w:rsid w:val="00C57F4E"/>
    <w:rPr>
      <w:caps/>
      <w:spacing w:val="10"/>
      <w:sz w:val="18"/>
      <w:szCs w:val="18"/>
    </w:rPr>
  </w:style>
  <w:style w:type="character" w:customStyle="1" w:styleId="90">
    <w:name w:val="כותרת 9 תו"/>
    <w:basedOn w:val="a0"/>
    <w:link w:val="9"/>
    <w:uiPriority w:val="9"/>
    <w:semiHidden/>
    <w:rsid w:val="00C57F4E"/>
    <w:rPr>
      <w:i/>
      <w:iCs/>
      <w:caps/>
      <w:spacing w:val="10"/>
      <w:sz w:val="18"/>
      <w:szCs w:val="18"/>
    </w:rPr>
  </w:style>
  <w:style w:type="paragraph" w:styleId="a3">
    <w:name w:val="Title"/>
    <w:basedOn w:val="a"/>
    <w:next w:val="a"/>
    <w:link w:val="a4"/>
    <w:uiPriority w:val="10"/>
    <w:qFormat/>
    <w:rsid w:val="00C57F4E"/>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כותרת טקסט תו"/>
    <w:basedOn w:val="a0"/>
    <w:link w:val="a3"/>
    <w:uiPriority w:val="10"/>
    <w:rsid w:val="00C57F4E"/>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C57F4E"/>
    <w:pPr>
      <w:spacing w:before="0" w:after="500" w:line="240" w:lineRule="auto"/>
    </w:pPr>
    <w:rPr>
      <w:caps/>
      <w:color w:val="595959" w:themeColor="text1" w:themeTint="A6"/>
      <w:spacing w:val="10"/>
      <w:sz w:val="21"/>
      <w:szCs w:val="21"/>
    </w:rPr>
  </w:style>
  <w:style w:type="character" w:customStyle="1" w:styleId="a6">
    <w:name w:val="כותרת משנה תו"/>
    <w:basedOn w:val="a0"/>
    <w:link w:val="a5"/>
    <w:uiPriority w:val="11"/>
    <w:rsid w:val="00C57F4E"/>
    <w:rPr>
      <w:caps/>
      <w:color w:val="595959" w:themeColor="text1" w:themeTint="A6"/>
      <w:spacing w:val="10"/>
      <w:sz w:val="21"/>
      <w:szCs w:val="21"/>
    </w:rPr>
  </w:style>
  <w:style w:type="paragraph" w:styleId="a7">
    <w:name w:val="Quote"/>
    <w:basedOn w:val="a"/>
    <w:next w:val="a"/>
    <w:link w:val="a8"/>
    <w:uiPriority w:val="29"/>
    <w:qFormat/>
    <w:rsid w:val="00C57F4E"/>
    <w:rPr>
      <w:i/>
      <w:iCs/>
      <w:sz w:val="24"/>
      <w:szCs w:val="24"/>
    </w:rPr>
  </w:style>
  <w:style w:type="character" w:customStyle="1" w:styleId="a8">
    <w:name w:val="ציטוט תו"/>
    <w:basedOn w:val="a0"/>
    <w:link w:val="a7"/>
    <w:uiPriority w:val="29"/>
    <w:rsid w:val="00C57F4E"/>
    <w:rPr>
      <w:i/>
      <w:iCs/>
      <w:sz w:val="24"/>
      <w:szCs w:val="24"/>
    </w:rPr>
  </w:style>
  <w:style w:type="paragraph" w:styleId="a9">
    <w:name w:val="List Paragraph"/>
    <w:basedOn w:val="a"/>
    <w:uiPriority w:val="34"/>
    <w:qFormat/>
    <w:rsid w:val="00A91475"/>
    <w:pPr>
      <w:ind w:left="720"/>
      <w:contextualSpacing/>
    </w:pPr>
  </w:style>
  <w:style w:type="character" w:styleId="aa">
    <w:name w:val="Intense Emphasis"/>
    <w:uiPriority w:val="21"/>
    <w:qFormat/>
    <w:rsid w:val="00C57F4E"/>
    <w:rPr>
      <w:b/>
      <w:bCs/>
      <w:caps/>
      <w:color w:val="0A2F40" w:themeColor="accent1" w:themeShade="7F"/>
      <w:spacing w:val="10"/>
    </w:rPr>
  </w:style>
  <w:style w:type="paragraph" w:styleId="ab">
    <w:name w:val="Intense Quote"/>
    <w:basedOn w:val="a"/>
    <w:next w:val="a"/>
    <w:link w:val="ac"/>
    <w:uiPriority w:val="30"/>
    <w:qFormat/>
    <w:rsid w:val="00C57F4E"/>
    <w:pPr>
      <w:spacing w:before="240" w:after="240" w:line="240" w:lineRule="auto"/>
      <w:ind w:left="1080" w:right="1080"/>
      <w:jc w:val="center"/>
    </w:pPr>
    <w:rPr>
      <w:color w:val="156082" w:themeColor="accent1"/>
      <w:sz w:val="24"/>
      <w:szCs w:val="24"/>
    </w:rPr>
  </w:style>
  <w:style w:type="character" w:customStyle="1" w:styleId="ac">
    <w:name w:val="ציטוט חזק תו"/>
    <w:basedOn w:val="a0"/>
    <w:link w:val="ab"/>
    <w:uiPriority w:val="30"/>
    <w:rsid w:val="00C57F4E"/>
    <w:rPr>
      <w:color w:val="156082" w:themeColor="accent1"/>
      <w:sz w:val="24"/>
      <w:szCs w:val="24"/>
    </w:rPr>
  </w:style>
  <w:style w:type="character" w:styleId="ad">
    <w:name w:val="Intense Reference"/>
    <w:uiPriority w:val="32"/>
    <w:qFormat/>
    <w:rsid w:val="00C57F4E"/>
    <w:rPr>
      <w:b/>
      <w:bCs/>
      <w:i/>
      <w:iCs/>
      <w:caps/>
      <w:color w:val="156082" w:themeColor="accent1"/>
    </w:rPr>
  </w:style>
  <w:style w:type="paragraph" w:styleId="ae">
    <w:name w:val="header"/>
    <w:basedOn w:val="a"/>
    <w:link w:val="af"/>
    <w:uiPriority w:val="99"/>
    <w:unhideWhenUsed/>
    <w:rsid w:val="00A91475"/>
    <w:pPr>
      <w:tabs>
        <w:tab w:val="center" w:pos="4153"/>
        <w:tab w:val="right" w:pos="8306"/>
      </w:tabs>
      <w:spacing w:after="0" w:line="240" w:lineRule="auto"/>
    </w:pPr>
  </w:style>
  <w:style w:type="character" w:customStyle="1" w:styleId="af">
    <w:name w:val="כותרת עליונה תו"/>
    <w:basedOn w:val="a0"/>
    <w:link w:val="ae"/>
    <w:uiPriority w:val="99"/>
    <w:rsid w:val="00A91475"/>
  </w:style>
  <w:style w:type="paragraph" w:styleId="af0">
    <w:name w:val="footer"/>
    <w:basedOn w:val="a"/>
    <w:link w:val="af1"/>
    <w:uiPriority w:val="99"/>
    <w:unhideWhenUsed/>
    <w:rsid w:val="00A91475"/>
    <w:pPr>
      <w:tabs>
        <w:tab w:val="center" w:pos="4153"/>
        <w:tab w:val="right" w:pos="8306"/>
      </w:tabs>
      <w:spacing w:after="0" w:line="240" w:lineRule="auto"/>
    </w:pPr>
  </w:style>
  <w:style w:type="character" w:customStyle="1" w:styleId="af1">
    <w:name w:val="כותרת תחתונה תו"/>
    <w:basedOn w:val="a0"/>
    <w:link w:val="af0"/>
    <w:uiPriority w:val="99"/>
    <w:rsid w:val="00A91475"/>
  </w:style>
  <w:style w:type="table" w:styleId="af2">
    <w:name w:val="Table Grid"/>
    <w:basedOn w:val="a1"/>
    <w:uiPriority w:val="39"/>
    <w:rsid w:val="00EE6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Plain Table 1"/>
    <w:basedOn w:val="a1"/>
    <w:uiPriority w:val="41"/>
    <w:rsid w:val="00EE6D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3">
    <w:name w:val="annotation reference"/>
    <w:basedOn w:val="a0"/>
    <w:uiPriority w:val="99"/>
    <w:semiHidden/>
    <w:unhideWhenUsed/>
    <w:rsid w:val="00404577"/>
    <w:rPr>
      <w:sz w:val="16"/>
      <w:szCs w:val="16"/>
    </w:rPr>
  </w:style>
  <w:style w:type="paragraph" w:styleId="af4">
    <w:name w:val="annotation text"/>
    <w:basedOn w:val="a"/>
    <w:link w:val="af5"/>
    <w:uiPriority w:val="99"/>
    <w:unhideWhenUsed/>
    <w:rsid w:val="00404577"/>
    <w:pPr>
      <w:spacing w:line="240" w:lineRule="auto"/>
    </w:pPr>
  </w:style>
  <w:style w:type="character" w:customStyle="1" w:styleId="af5">
    <w:name w:val="טקסט הערה תו"/>
    <w:basedOn w:val="a0"/>
    <w:link w:val="af4"/>
    <w:uiPriority w:val="99"/>
    <w:rsid w:val="00404577"/>
    <w:rPr>
      <w:sz w:val="20"/>
      <w:szCs w:val="20"/>
    </w:rPr>
  </w:style>
  <w:style w:type="paragraph" w:styleId="af6">
    <w:name w:val="annotation subject"/>
    <w:basedOn w:val="af4"/>
    <w:next w:val="af4"/>
    <w:link w:val="af7"/>
    <w:uiPriority w:val="99"/>
    <w:semiHidden/>
    <w:unhideWhenUsed/>
    <w:rsid w:val="00404577"/>
    <w:rPr>
      <w:b/>
      <w:bCs/>
    </w:rPr>
  </w:style>
  <w:style w:type="character" w:customStyle="1" w:styleId="af7">
    <w:name w:val="נושא הערה תו"/>
    <w:basedOn w:val="af5"/>
    <w:link w:val="af6"/>
    <w:uiPriority w:val="99"/>
    <w:semiHidden/>
    <w:rsid w:val="00404577"/>
    <w:rPr>
      <w:b/>
      <w:bCs/>
      <w:sz w:val="20"/>
      <w:szCs w:val="20"/>
    </w:rPr>
  </w:style>
  <w:style w:type="paragraph" w:styleId="af8">
    <w:name w:val="caption"/>
    <w:basedOn w:val="a"/>
    <w:next w:val="a"/>
    <w:uiPriority w:val="35"/>
    <w:semiHidden/>
    <w:unhideWhenUsed/>
    <w:qFormat/>
    <w:rsid w:val="00C57F4E"/>
    <w:rPr>
      <w:b/>
      <w:bCs/>
      <w:color w:val="0F4761" w:themeColor="accent1" w:themeShade="BF"/>
      <w:sz w:val="16"/>
      <w:szCs w:val="16"/>
    </w:rPr>
  </w:style>
  <w:style w:type="character" w:styleId="af9">
    <w:name w:val="Strong"/>
    <w:uiPriority w:val="22"/>
    <w:qFormat/>
    <w:rsid w:val="00C57F4E"/>
    <w:rPr>
      <w:b/>
      <w:bCs/>
    </w:rPr>
  </w:style>
  <w:style w:type="character" w:styleId="afa">
    <w:name w:val="Emphasis"/>
    <w:uiPriority w:val="20"/>
    <w:qFormat/>
    <w:rsid w:val="00C57F4E"/>
    <w:rPr>
      <w:caps/>
      <w:color w:val="0A2F40" w:themeColor="accent1" w:themeShade="7F"/>
      <w:spacing w:val="5"/>
    </w:rPr>
  </w:style>
  <w:style w:type="paragraph" w:styleId="afb">
    <w:name w:val="No Spacing"/>
    <w:uiPriority w:val="1"/>
    <w:qFormat/>
    <w:rsid w:val="00C57F4E"/>
    <w:pPr>
      <w:spacing w:after="0" w:line="240" w:lineRule="auto"/>
    </w:pPr>
  </w:style>
  <w:style w:type="character" w:styleId="afc">
    <w:name w:val="Subtle Emphasis"/>
    <w:uiPriority w:val="19"/>
    <w:qFormat/>
    <w:rsid w:val="00C57F4E"/>
    <w:rPr>
      <w:i/>
      <w:iCs/>
      <w:color w:val="0A2F40" w:themeColor="accent1" w:themeShade="7F"/>
    </w:rPr>
  </w:style>
  <w:style w:type="character" w:styleId="afd">
    <w:name w:val="Subtle Reference"/>
    <w:uiPriority w:val="31"/>
    <w:qFormat/>
    <w:rsid w:val="00C57F4E"/>
    <w:rPr>
      <w:b/>
      <w:bCs/>
      <w:color w:val="156082" w:themeColor="accent1"/>
    </w:rPr>
  </w:style>
  <w:style w:type="character" w:styleId="afe">
    <w:name w:val="Book Title"/>
    <w:uiPriority w:val="33"/>
    <w:qFormat/>
    <w:rsid w:val="00C57F4E"/>
    <w:rPr>
      <w:b/>
      <w:bCs/>
      <w:i/>
      <w:iCs/>
      <w:spacing w:val="0"/>
    </w:rPr>
  </w:style>
  <w:style w:type="paragraph" w:styleId="aff">
    <w:name w:val="TOC Heading"/>
    <w:basedOn w:val="1"/>
    <w:next w:val="a"/>
    <w:uiPriority w:val="39"/>
    <w:unhideWhenUsed/>
    <w:qFormat/>
    <w:rsid w:val="00C57F4E"/>
    <w:pPr>
      <w:outlineLvl w:val="9"/>
    </w:pPr>
  </w:style>
  <w:style w:type="paragraph" w:styleId="TOC1">
    <w:name w:val="toc 1"/>
    <w:basedOn w:val="a"/>
    <w:next w:val="a"/>
    <w:autoRedefine/>
    <w:uiPriority w:val="39"/>
    <w:unhideWhenUsed/>
    <w:rsid w:val="00687074"/>
    <w:pPr>
      <w:spacing w:before="120" w:after="120"/>
    </w:pPr>
    <w:rPr>
      <w:rFonts w:cs="Times New Roman"/>
      <w:b/>
      <w:bCs/>
      <w:caps/>
    </w:rPr>
  </w:style>
  <w:style w:type="paragraph" w:styleId="TOC2">
    <w:name w:val="toc 2"/>
    <w:basedOn w:val="a"/>
    <w:next w:val="a"/>
    <w:autoRedefine/>
    <w:uiPriority w:val="39"/>
    <w:unhideWhenUsed/>
    <w:rsid w:val="00687074"/>
    <w:pPr>
      <w:spacing w:before="0" w:after="0"/>
      <w:ind w:left="200"/>
    </w:pPr>
    <w:rPr>
      <w:rFonts w:cs="Times New Roman"/>
      <w:smallCaps/>
    </w:rPr>
  </w:style>
  <w:style w:type="paragraph" w:styleId="TOC3">
    <w:name w:val="toc 3"/>
    <w:basedOn w:val="a"/>
    <w:next w:val="a"/>
    <w:autoRedefine/>
    <w:uiPriority w:val="39"/>
    <w:unhideWhenUsed/>
    <w:rsid w:val="00687074"/>
    <w:pPr>
      <w:spacing w:before="0" w:after="0"/>
      <w:ind w:left="400"/>
    </w:pPr>
    <w:rPr>
      <w:rFonts w:cs="Times New Roman"/>
      <w:i/>
      <w:iCs/>
    </w:rPr>
  </w:style>
  <w:style w:type="paragraph" w:styleId="TOC4">
    <w:name w:val="toc 4"/>
    <w:basedOn w:val="a"/>
    <w:next w:val="a"/>
    <w:autoRedefine/>
    <w:uiPriority w:val="39"/>
    <w:unhideWhenUsed/>
    <w:rsid w:val="00687074"/>
    <w:pPr>
      <w:spacing w:before="0" w:after="0"/>
      <w:ind w:left="600"/>
    </w:pPr>
    <w:rPr>
      <w:rFonts w:cs="Times New Roman"/>
      <w:sz w:val="18"/>
      <w:szCs w:val="18"/>
    </w:rPr>
  </w:style>
  <w:style w:type="paragraph" w:styleId="TOC5">
    <w:name w:val="toc 5"/>
    <w:basedOn w:val="a"/>
    <w:next w:val="a"/>
    <w:autoRedefine/>
    <w:uiPriority w:val="39"/>
    <w:unhideWhenUsed/>
    <w:rsid w:val="00687074"/>
    <w:pPr>
      <w:spacing w:before="0" w:after="0"/>
      <w:ind w:left="800"/>
    </w:pPr>
    <w:rPr>
      <w:rFonts w:cs="Times New Roman"/>
      <w:sz w:val="18"/>
      <w:szCs w:val="18"/>
    </w:rPr>
  </w:style>
  <w:style w:type="paragraph" w:styleId="TOC6">
    <w:name w:val="toc 6"/>
    <w:basedOn w:val="a"/>
    <w:next w:val="a"/>
    <w:autoRedefine/>
    <w:uiPriority w:val="39"/>
    <w:unhideWhenUsed/>
    <w:rsid w:val="00687074"/>
    <w:pPr>
      <w:spacing w:before="0" w:after="0"/>
      <w:ind w:left="1000"/>
    </w:pPr>
    <w:rPr>
      <w:rFonts w:cs="Times New Roman"/>
      <w:sz w:val="18"/>
      <w:szCs w:val="18"/>
    </w:rPr>
  </w:style>
  <w:style w:type="paragraph" w:styleId="TOC7">
    <w:name w:val="toc 7"/>
    <w:basedOn w:val="a"/>
    <w:next w:val="a"/>
    <w:autoRedefine/>
    <w:uiPriority w:val="39"/>
    <w:unhideWhenUsed/>
    <w:rsid w:val="00687074"/>
    <w:pPr>
      <w:spacing w:before="0" w:after="0"/>
      <w:ind w:left="1200"/>
    </w:pPr>
    <w:rPr>
      <w:rFonts w:cs="Times New Roman"/>
      <w:sz w:val="18"/>
      <w:szCs w:val="18"/>
    </w:rPr>
  </w:style>
  <w:style w:type="paragraph" w:styleId="TOC8">
    <w:name w:val="toc 8"/>
    <w:basedOn w:val="a"/>
    <w:next w:val="a"/>
    <w:autoRedefine/>
    <w:uiPriority w:val="39"/>
    <w:unhideWhenUsed/>
    <w:rsid w:val="00687074"/>
    <w:pPr>
      <w:spacing w:before="0" w:after="0"/>
      <w:ind w:left="1400"/>
    </w:pPr>
    <w:rPr>
      <w:rFonts w:cs="Times New Roman"/>
      <w:sz w:val="18"/>
      <w:szCs w:val="18"/>
    </w:rPr>
  </w:style>
  <w:style w:type="paragraph" w:styleId="TOC9">
    <w:name w:val="toc 9"/>
    <w:basedOn w:val="a"/>
    <w:next w:val="a"/>
    <w:autoRedefine/>
    <w:uiPriority w:val="39"/>
    <w:unhideWhenUsed/>
    <w:rsid w:val="00687074"/>
    <w:pPr>
      <w:spacing w:before="0" w:after="0"/>
      <w:ind w:left="1600"/>
    </w:pPr>
    <w:rPr>
      <w:rFonts w:cs="Times New Roman"/>
      <w:sz w:val="18"/>
      <w:szCs w:val="18"/>
    </w:rPr>
  </w:style>
  <w:style w:type="character" w:styleId="Hyperlink">
    <w:name w:val="Hyperlink"/>
    <w:basedOn w:val="a0"/>
    <w:uiPriority w:val="99"/>
    <w:unhideWhenUsed/>
    <w:rsid w:val="00687074"/>
    <w:rPr>
      <w:color w:val="467886" w:themeColor="hyperlink"/>
      <w:u w:val="single"/>
    </w:rPr>
  </w:style>
  <w:style w:type="character" w:styleId="aff0">
    <w:name w:val="Unresolved Mention"/>
    <w:basedOn w:val="a0"/>
    <w:uiPriority w:val="99"/>
    <w:semiHidden/>
    <w:unhideWhenUsed/>
    <w:rsid w:val="006870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892DF4-E5D2-40FE-94C4-9CBF2FF908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3158</TotalTime>
  <Pages>5</Pages>
  <Words>630</Words>
  <Characters>3595</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איתמר שוורץ</dc:creator>
  <cp:keywords/>
  <dc:description/>
  <cp:lastModifiedBy>רנין שואהנה</cp:lastModifiedBy>
  <cp:revision>175</cp:revision>
  <cp:lastPrinted>2026-07-02T06:17:00Z</cp:lastPrinted>
  <dcterms:created xsi:type="dcterms:W3CDTF">2025-11-18T15:26:00Z</dcterms:created>
  <dcterms:modified xsi:type="dcterms:W3CDTF">2026-07-02T06:17:00Z</dcterms:modified>
</cp:coreProperties>
</file>